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28" w:rsidRPr="00A42950" w:rsidRDefault="00F43AAF">
      <w:pPr>
        <w:rPr>
          <w:b/>
        </w:rPr>
      </w:pPr>
      <w:r w:rsidRPr="00A42950">
        <w:rPr>
          <w:b/>
        </w:rPr>
        <w:t xml:space="preserve">SEND Regional Co-ordinator/London SEND Strategic Managers and Parent Carer Network </w:t>
      </w:r>
      <w:bookmarkStart w:id="0" w:name="_GoBack"/>
      <w:bookmarkEnd w:id="0"/>
    </w:p>
    <w:p w:rsidR="00F43AAF" w:rsidRPr="0058410B" w:rsidRDefault="00F43AAF">
      <w:pPr>
        <w:rPr>
          <w:b/>
        </w:rPr>
      </w:pPr>
      <w:r w:rsidRPr="0058410B">
        <w:rPr>
          <w:b/>
        </w:rPr>
        <w:t>Coming events – January – March 2020</w:t>
      </w:r>
    </w:p>
    <w:p w:rsidR="00F43AAF" w:rsidRDefault="00F43AAF"/>
    <w:tbl>
      <w:tblPr>
        <w:tblStyle w:val="TableGrid"/>
        <w:tblW w:w="0" w:type="auto"/>
        <w:tblLook w:val="04A0" w:firstRow="1" w:lastRow="0" w:firstColumn="1" w:lastColumn="0" w:noHBand="0" w:noVBand="1"/>
      </w:tblPr>
      <w:tblGrid>
        <w:gridCol w:w="1544"/>
        <w:gridCol w:w="5225"/>
        <w:gridCol w:w="3413"/>
        <w:gridCol w:w="3766"/>
      </w:tblGrid>
      <w:tr w:rsidR="00F43AAF" w:rsidTr="00F43AAF">
        <w:tc>
          <w:tcPr>
            <w:tcW w:w="1555" w:type="dxa"/>
          </w:tcPr>
          <w:p w:rsidR="00F43AAF" w:rsidRDefault="00F43AAF">
            <w:r>
              <w:t>Date</w:t>
            </w:r>
          </w:p>
        </w:tc>
        <w:tc>
          <w:tcPr>
            <w:tcW w:w="5419" w:type="dxa"/>
          </w:tcPr>
          <w:p w:rsidR="00F43AAF" w:rsidRDefault="00F43AAF">
            <w:r>
              <w:t>Event</w:t>
            </w:r>
          </w:p>
        </w:tc>
        <w:tc>
          <w:tcPr>
            <w:tcW w:w="3487" w:type="dxa"/>
          </w:tcPr>
          <w:p w:rsidR="00F43AAF" w:rsidRDefault="00F43AAF">
            <w:r>
              <w:t>Run by</w:t>
            </w:r>
          </w:p>
        </w:tc>
        <w:tc>
          <w:tcPr>
            <w:tcW w:w="3487" w:type="dxa"/>
          </w:tcPr>
          <w:p w:rsidR="00F43AAF" w:rsidRDefault="00F43AAF">
            <w:r>
              <w:t>Contact/registration</w:t>
            </w:r>
          </w:p>
        </w:tc>
      </w:tr>
      <w:tr w:rsidR="00F43AAF" w:rsidTr="00F43AAF">
        <w:tc>
          <w:tcPr>
            <w:tcW w:w="1555" w:type="dxa"/>
          </w:tcPr>
          <w:p w:rsidR="00F43AAF" w:rsidRDefault="00F43AAF">
            <w:r>
              <w:t>23</w:t>
            </w:r>
            <w:r w:rsidRPr="00F43AAF">
              <w:rPr>
                <w:vertAlign w:val="superscript"/>
              </w:rPr>
              <w:t>rd</w:t>
            </w:r>
            <w:r>
              <w:t xml:space="preserve"> Jan</w:t>
            </w:r>
            <w:r w:rsidR="00AE0650">
              <w:t xml:space="preserve"> am</w:t>
            </w:r>
          </w:p>
        </w:tc>
        <w:tc>
          <w:tcPr>
            <w:tcW w:w="5419" w:type="dxa"/>
          </w:tcPr>
          <w:p w:rsidR="00F43AAF" w:rsidRDefault="00DC237C">
            <w:r w:rsidRPr="0058410B">
              <w:rPr>
                <w:b/>
              </w:rPr>
              <w:t>Identifying solutions to social care challenges</w:t>
            </w:r>
            <w:r>
              <w:t xml:space="preserve"> (see below for details)</w:t>
            </w:r>
          </w:p>
        </w:tc>
        <w:tc>
          <w:tcPr>
            <w:tcW w:w="3487" w:type="dxa"/>
          </w:tcPr>
          <w:p w:rsidR="00F43AAF" w:rsidRDefault="00F43AAF">
            <w:r>
              <w:t xml:space="preserve">CDC </w:t>
            </w:r>
          </w:p>
          <w:p w:rsidR="00F43AAF" w:rsidRDefault="00F43AAF"/>
        </w:tc>
        <w:tc>
          <w:tcPr>
            <w:tcW w:w="3487" w:type="dxa"/>
          </w:tcPr>
          <w:p w:rsidR="00F43AAF" w:rsidRDefault="00F43AAF">
            <w:r>
              <w:t>Registration through Eventbrite or contact dmartin@</w:t>
            </w:r>
            <w:r w:rsidR="00CF7EA2">
              <w:t>ncb.org.uk</w:t>
            </w:r>
          </w:p>
        </w:tc>
      </w:tr>
      <w:tr w:rsidR="00F43AAF" w:rsidTr="00F43AAF">
        <w:tc>
          <w:tcPr>
            <w:tcW w:w="1555" w:type="dxa"/>
          </w:tcPr>
          <w:p w:rsidR="00F43AAF" w:rsidRDefault="00F43AAF">
            <w:r>
              <w:t>28</w:t>
            </w:r>
            <w:r w:rsidRPr="00F43AAF">
              <w:rPr>
                <w:vertAlign w:val="superscript"/>
              </w:rPr>
              <w:t>th</w:t>
            </w:r>
            <w:r w:rsidR="00AE0650">
              <w:t xml:space="preserve"> Jan  am</w:t>
            </w:r>
          </w:p>
        </w:tc>
        <w:tc>
          <w:tcPr>
            <w:tcW w:w="5419" w:type="dxa"/>
          </w:tcPr>
          <w:p w:rsidR="00F43AAF" w:rsidRDefault="00F43AAF">
            <w:r w:rsidRPr="0058410B">
              <w:rPr>
                <w:b/>
              </w:rPr>
              <w:t>Reviewing EHC plan workshop</w:t>
            </w:r>
            <w:r w:rsidR="0058410B">
              <w:t xml:space="preserve"> - </w:t>
            </w:r>
            <w:r w:rsidR="0058410B" w:rsidRPr="0058410B">
              <w:rPr>
                <w:rFonts w:cstheme="minorHAnsi"/>
                <w:color w:val="222222"/>
                <w:shd w:val="clear" w:color="auto" w:fill="FFFFFF"/>
              </w:rPr>
              <w:t>This Annual Review workshop is led by members of the Department for Education SEND Adviser team and is intended to help local areas interpret and implement the process for the annual review of Education, Health and Care Plans.  The workshop will review the legal requirements for local authorities, enable local reflections on progress to date, and facilitate the creation of a practical action plan to take back to the local area.</w:t>
            </w:r>
          </w:p>
        </w:tc>
        <w:tc>
          <w:tcPr>
            <w:tcW w:w="3487" w:type="dxa"/>
          </w:tcPr>
          <w:p w:rsidR="00F43AAF" w:rsidRDefault="00F43AAF">
            <w:r>
              <w:t>DfE</w:t>
            </w:r>
          </w:p>
        </w:tc>
        <w:tc>
          <w:tcPr>
            <w:tcW w:w="3487" w:type="dxa"/>
          </w:tcPr>
          <w:p w:rsidR="00F43AAF" w:rsidRDefault="0058410B" w:rsidP="00A42950">
            <w:r w:rsidRPr="0058410B">
              <w:t>https://www.eventbrite.com/e/annual-reviews-managing-the-process-effectively-london-region-tickets-87109903065</w:t>
            </w:r>
          </w:p>
        </w:tc>
      </w:tr>
      <w:tr w:rsidR="00CF7EA2" w:rsidTr="00F43AAF">
        <w:tc>
          <w:tcPr>
            <w:tcW w:w="1555" w:type="dxa"/>
          </w:tcPr>
          <w:p w:rsidR="00CF7EA2" w:rsidRDefault="00CF7EA2">
            <w:r>
              <w:t>29</w:t>
            </w:r>
            <w:r w:rsidRPr="00CF7EA2">
              <w:rPr>
                <w:vertAlign w:val="superscript"/>
              </w:rPr>
              <w:t>th</w:t>
            </w:r>
            <w:r>
              <w:t xml:space="preserve"> Jan</w:t>
            </w:r>
          </w:p>
        </w:tc>
        <w:tc>
          <w:tcPr>
            <w:tcW w:w="5419" w:type="dxa"/>
          </w:tcPr>
          <w:p w:rsidR="00CF7EA2" w:rsidRDefault="00CF7EA2">
            <w:pPr>
              <w:rPr>
                <w:b/>
              </w:rPr>
            </w:pPr>
            <w:r w:rsidRPr="0058410B">
              <w:rPr>
                <w:b/>
              </w:rPr>
              <w:t>SENCo as a leader of whole school approach to SEND</w:t>
            </w:r>
          </w:p>
          <w:p w:rsidR="0058410B" w:rsidRPr="0058410B" w:rsidRDefault="0058410B">
            <w:r>
              <w:t>(see below)</w:t>
            </w:r>
          </w:p>
        </w:tc>
        <w:tc>
          <w:tcPr>
            <w:tcW w:w="3487" w:type="dxa"/>
          </w:tcPr>
          <w:p w:rsidR="00CF7EA2" w:rsidRDefault="00CF7EA2">
            <w:r>
              <w:t>Whole School SEND</w:t>
            </w:r>
          </w:p>
        </w:tc>
        <w:tc>
          <w:tcPr>
            <w:tcW w:w="3487" w:type="dxa"/>
          </w:tcPr>
          <w:p w:rsidR="00CF7EA2" w:rsidRDefault="00DC237C">
            <w:r>
              <w:t>natalier@nasen.org.uk</w:t>
            </w:r>
          </w:p>
        </w:tc>
      </w:tr>
      <w:tr w:rsidR="00F43AAF" w:rsidTr="00F43AAF">
        <w:tc>
          <w:tcPr>
            <w:tcW w:w="1555" w:type="dxa"/>
          </w:tcPr>
          <w:p w:rsidR="00F43AAF" w:rsidRDefault="00F43AAF">
            <w:r>
              <w:t>6</w:t>
            </w:r>
            <w:r w:rsidRPr="00F43AAF">
              <w:rPr>
                <w:vertAlign w:val="superscript"/>
              </w:rPr>
              <w:t>th</w:t>
            </w:r>
            <w:r>
              <w:t xml:space="preserve"> Feb</w:t>
            </w:r>
            <w:r w:rsidR="00AE0650">
              <w:t xml:space="preserve"> am</w:t>
            </w:r>
          </w:p>
        </w:tc>
        <w:tc>
          <w:tcPr>
            <w:tcW w:w="5419" w:type="dxa"/>
          </w:tcPr>
          <w:p w:rsidR="00F43AAF" w:rsidRDefault="00F43AAF">
            <w:r w:rsidRPr="0058410B">
              <w:rPr>
                <w:b/>
              </w:rPr>
              <w:t>London Strategic Managers and Parent Carer Network</w:t>
            </w:r>
            <w:r>
              <w:t xml:space="preserve"> meeting – theme – EHC plan quality – how can we achieve it?</w:t>
            </w:r>
          </w:p>
        </w:tc>
        <w:tc>
          <w:tcPr>
            <w:tcW w:w="3487" w:type="dxa"/>
          </w:tcPr>
          <w:p w:rsidR="00F43AAF" w:rsidRDefault="00F43AAF" w:rsidP="00F43AAF">
            <w:r>
              <w:t>London Strategic Managers and Parent Carer Network</w:t>
            </w:r>
          </w:p>
        </w:tc>
        <w:tc>
          <w:tcPr>
            <w:tcW w:w="3487" w:type="dxa"/>
          </w:tcPr>
          <w:p w:rsidR="00F43AAF" w:rsidRDefault="0058410B">
            <w:hyperlink r:id="rId5" w:history="1">
              <w:r w:rsidRPr="00BE70A7">
                <w:rPr>
                  <w:rStyle w:val="Hyperlink"/>
                </w:rPr>
                <w:t>Joanlightfoot55@gmail.com</w:t>
              </w:r>
            </w:hyperlink>
          </w:p>
          <w:p w:rsidR="0058410B" w:rsidRDefault="0058410B"/>
          <w:p w:rsidR="0058410B" w:rsidRDefault="0058410B">
            <w:r>
              <w:t>(members of the network only)</w:t>
            </w:r>
          </w:p>
        </w:tc>
      </w:tr>
      <w:tr w:rsidR="00F43AAF" w:rsidTr="00F43AAF">
        <w:tc>
          <w:tcPr>
            <w:tcW w:w="1555" w:type="dxa"/>
          </w:tcPr>
          <w:p w:rsidR="00F43AAF" w:rsidRDefault="00F43AAF" w:rsidP="00AE0650">
            <w:r>
              <w:t>10</w:t>
            </w:r>
            <w:r w:rsidRPr="00F43AAF">
              <w:rPr>
                <w:vertAlign w:val="superscript"/>
              </w:rPr>
              <w:t>th</w:t>
            </w:r>
            <w:r>
              <w:t xml:space="preserve"> Feb </w:t>
            </w:r>
            <w:r w:rsidR="00AE0650">
              <w:t>am</w:t>
            </w:r>
          </w:p>
        </w:tc>
        <w:tc>
          <w:tcPr>
            <w:tcW w:w="5419" w:type="dxa"/>
          </w:tcPr>
          <w:p w:rsidR="00F43AAF" w:rsidRDefault="00F43AAF">
            <w:r w:rsidRPr="0058410B">
              <w:rPr>
                <w:b/>
              </w:rPr>
              <w:t>Reviewing EHC plan workshop</w:t>
            </w:r>
            <w:r w:rsidR="00A42950">
              <w:t xml:space="preserve"> (duplicate)</w:t>
            </w:r>
            <w:r w:rsidR="0058410B" w:rsidRPr="0058410B">
              <w:rPr>
                <w:rFonts w:cstheme="minorHAnsi"/>
                <w:color w:val="222222"/>
                <w:shd w:val="clear" w:color="auto" w:fill="FFFFFF"/>
              </w:rPr>
              <w:t xml:space="preserve"> </w:t>
            </w:r>
            <w:r w:rsidR="0058410B" w:rsidRPr="0058410B">
              <w:rPr>
                <w:rFonts w:cstheme="minorHAnsi"/>
                <w:color w:val="222222"/>
                <w:shd w:val="clear" w:color="auto" w:fill="FFFFFF"/>
              </w:rPr>
              <w:t>This Annual Review workshop is led by members of the Department for Education SEND Adviser team and is intended to help local areas interpret and implement the process for the annual review of Education, Health and Care Plans.  The workshop will review the legal requirements for local authorities, enable local reflections on progress to date, and facilitate the creation of a practical action plan to take back to the local area.</w:t>
            </w:r>
          </w:p>
        </w:tc>
        <w:tc>
          <w:tcPr>
            <w:tcW w:w="3487" w:type="dxa"/>
          </w:tcPr>
          <w:p w:rsidR="00F43AAF" w:rsidRDefault="00F43AAF">
            <w:proofErr w:type="spellStart"/>
            <w:r>
              <w:t>DfE</w:t>
            </w:r>
            <w:proofErr w:type="spellEnd"/>
          </w:p>
        </w:tc>
        <w:tc>
          <w:tcPr>
            <w:tcW w:w="3487" w:type="dxa"/>
          </w:tcPr>
          <w:p w:rsidR="00F43AAF" w:rsidRDefault="0058410B">
            <w:r w:rsidRPr="0058410B">
              <w:t>https://www.eventbrite.com/e/annual-reviews-managing-the-process-effectively-london-region-tickets-87109903065</w:t>
            </w:r>
          </w:p>
        </w:tc>
      </w:tr>
      <w:tr w:rsidR="00F43AAF" w:rsidTr="00F43AAF">
        <w:tc>
          <w:tcPr>
            <w:tcW w:w="1555" w:type="dxa"/>
          </w:tcPr>
          <w:p w:rsidR="00F43AAF" w:rsidRDefault="00F43AAF">
            <w:r>
              <w:t>19</w:t>
            </w:r>
            <w:r w:rsidRPr="00F43AAF">
              <w:rPr>
                <w:vertAlign w:val="superscript"/>
              </w:rPr>
              <w:t>th</w:t>
            </w:r>
            <w:r>
              <w:t xml:space="preserve"> Feb</w:t>
            </w:r>
          </w:p>
        </w:tc>
        <w:tc>
          <w:tcPr>
            <w:tcW w:w="5419" w:type="dxa"/>
          </w:tcPr>
          <w:p w:rsidR="00F43AAF" w:rsidRPr="0058410B" w:rsidRDefault="0058410B">
            <w:r w:rsidRPr="0058410B">
              <w:rPr>
                <w:b/>
              </w:rPr>
              <w:t>A</w:t>
            </w:r>
            <w:r w:rsidR="00CF7EA2" w:rsidRPr="0058410B">
              <w:rPr>
                <w:b/>
              </w:rPr>
              <w:t xml:space="preserve">chieving the </w:t>
            </w:r>
            <w:proofErr w:type="spellStart"/>
            <w:r w:rsidR="00CF7EA2" w:rsidRPr="0058410B">
              <w:rPr>
                <w:b/>
              </w:rPr>
              <w:t>PfA</w:t>
            </w:r>
            <w:proofErr w:type="spellEnd"/>
            <w:r w:rsidR="00CF7EA2" w:rsidRPr="0058410B">
              <w:rPr>
                <w:b/>
              </w:rPr>
              <w:t xml:space="preserve"> outcomes for all young people</w:t>
            </w:r>
          </w:p>
        </w:tc>
        <w:tc>
          <w:tcPr>
            <w:tcW w:w="3487" w:type="dxa"/>
          </w:tcPr>
          <w:p w:rsidR="00F43AAF" w:rsidRDefault="00CF7EA2">
            <w:proofErr w:type="spellStart"/>
            <w:r>
              <w:t>PfA</w:t>
            </w:r>
            <w:proofErr w:type="spellEnd"/>
            <w:r>
              <w:t xml:space="preserve">  network</w:t>
            </w:r>
          </w:p>
        </w:tc>
        <w:tc>
          <w:tcPr>
            <w:tcW w:w="3487" w:type="dxa"/>
          </w:tcPr>
          <w:p w:rsidR="00F43AAF" w:rsidRDefault="00A42950">
            <w:r>
              <w:t>Linda.Jordan@ndti.org.uk</w:t>
            </w:r>
          </w:p>
        </w:tc>
      </w:tr>
      <w:tr w:rsidR="00F43AAF" w:rsidTr="00F43AAF">
        <w:tc>
          <w:tcPr>
            <w:tcW w:w="1555" w:type="dxa"/>
          </w:tcPr>
          <w:p w:rsidR="00F43AAF" w:rsidRDefault="00F43AAF">
            <w:r>
              <w:t>5</w:t>
            </w:r>
            <w:r w:rsidRPr="00F43AAF">
              <w:rPr>
                <w:vertAlign w:val="superscript"/>
              </w:rPr>
              <w:t>th</w:t>
            </w:r>
            <w:r>
              <w:t xml:space="preserve"> March</w:t>
            </w:r>
          </w:p>
        </w:tc>
        <w:tc>
          <w:tcPr>
            <w:tcW w:w="5419" w:type="dxa"/>
          </w:tcPr>
          <w:p w:rsidR="00F43AAF" w:rsidRPr="0058410B" w:rsidRDefault="00F43AAF">
            <w:pPr>
              <w:rPr>
                <w:b/>
              </w:rPr>
            </w:pPr>
            <w:r w:rsidRPr="0058410B">
              <w:rPr>
                <w:b/>
              </w:rPr>
              <w:t xml:space="preserve">Single Redress </w:t>
            </w:r>
            <w:r w:rsidR="00DC237C" w:rsidRPr="0058410B">
              <w:rPr>
                <w:b/>
              </w:rPr>
              <w:t>Tribunal National Trial update</w:t>
            </w:r>
          </w:p>
        </w:tc>
        <w:tc>
          <w:tcPr>
            <w:tcW w:w="3487" w:type="dxa"/>
          </w:tcPr>
          <w:p w:rsidR="00F43AAF" w:rsidRDefault="00DC237C">
            <w:r>
              <w:t>Mott McDonald/Tribunal judges</w:t>
            </w:r>
          </w:p>
        </w:tc>
        <w:tc>
          <w:tcPr>
            <w:tcW w:w="3487" w:type="dxa"/>
          </w:tcPr>
          <w:p w:rsidR="00F43AAF" w:rsidRDefault="00DC237C">
            <w:r>
              <w:t xml:space="preserve">Details to be confirmed </w:t>
            </w:r>
          </w:p>
        </w:tc>
      </w:tr>
      <w:tr w:rsidR="00F43AAF" w:rsidTr="00F43AAF">
        <w:tc>
          <w:tcPr>
            <w:tcW w:w="1555" w:type="dxa"/>
          </w:tcPr>
          <w:p w:rsidR="00F43AAF" w:rsidRDefault="00F43AAF" w:rsidP="00F43AAF">
            <w:r>
              <w:lastRenderedPageBreak/>
              <w:t>19</w:t>
            </w:r>
            <w:r w:rsidRPr="00F43AAF">
              <w:rPr>
                <w:vertAlign w:val="superscript"/>
              </w:rPr>
              <w:t>th</w:t>
            </w:r>
            <w:r>
              <w:t xml:space="preserve"> March (provisional)</w:t>
            </w:r>
          </w:p>
        </w:tc>
        <w:tc>
          <w:tcPr>
            <w:tcW w:w="5419" w:type="dxa"/>
          </w:tcPr>
          <w:p w:rsidR="00F43AAF" w:rsidRPr="0058410B" w:rsidRDefault="00A42950" w:rsidP="00A42950">
            <w:pPr>
              <w:rPr>
                <w:b/>
              </w:rPr>
            </w:pPr>
            <w:r w:rsidRPr="0058410B">
              <w:rPr>
                <w:b/>
              </w:rPr>
              <w:t>Joint SEND regional co-ordinator for London and London SEND Strategic managers and Parent Carer Network meeting</w:t>
            </w:r>
          </w:p>
        </w:tc>
        <w:tc>
          <w:tcPr>
            <w:tcW w:w="3487" w:type="dxa"/>
          </w:tcPr>
          <w:p w:rsidR="00F43AAF" w:rsidRDefault="00A42950">
            <w:r>
              <w:t>London Strategic Managers and Parent Carer network/SEND regional co-ordinator</w:t>
            </w:r>
          </w:p>
        </w:tc>
        <w:tc>
          <w:tcPr>
            <w:tcW w:w="3487" w:type="dxa"/>
          </w:tcPr>
          <w:p w:rsidR="00F43AAF" w:rsidRDefault="00A42950">
            <w:r>
              <w:t>Joanlightfoot55@gmail.com</w:t>
            </w:r>
          </w:p>
        </w:tc>
      </w:tr>
      <w:tr w:rsidR="00CF7EA2" w:rsidTr="00F43AAF">
        <w:tc>
          <w:tcPr>
            <w:tcW w:w="1555" w:type="dxa"/>
          </w:tcPr>
          <w:p w:rsidR="00CF7EA2" w:rsidRDefault="00CF7EA2" w:rsidP="00CF7EA2">
            <w:r>
              <w:t>25</w:t>
            </w:r>
            <w:r w:rsidRPr="00CF7EA2">
              <w:rPr>
                <w:vertAlign w:val="superscript"/>
              </w:rPr>
              <w:t>th</w:t>
            </w:r>
            <w:r>
              <w:t xml:space="preserve"> March </w:t>
            </w:r>
          </w:p>
        </w:tc>
        <w:tc>
          <w:tcPr>
            <w:tcW w:w="5419" w:type="dxa"/>
          </w:tcPr>
          <w:p w:rsidR="00CF7EA2" w:rsidRPr="0058410B" w:rsidRDefault="00CF7EA2" w:rsidP="00CF7EA2">
            <w:pPr>
              <w:rPr>
                <w:b/>
                <w:iCs/>
              </w:rPr>
            </w:pPr>
            <w:r w:rsidRPr="0058410B">
              <w:rPr>
                <w:b/>
                <w:iCs/>
              </w:rPr>
              <w:t>Post 19 – learning from Post 19 work programme</w:t>
            </w:r>
          </w:p>
        </w:tc>
        <w:tc>
          <w:tcPr>
            <w:tcW w:w="3487" w:type="dxa"/>
          </w:tcPr>
          <w:p w:rsidR="00CF7EA2" w:rsidRPr="00A42950" w:rsidRDefault="00996950" w:rsidP="00CF7EA2">
            <w:r>
              <w:rPr>
                <w:iCs/>
              </w:rPr>
              <w:t xml:space="preserve">PFA network </w:t>
            </w:r>
          </w:p>
        </w:tc>
        <w:tc>
          <w:tcPr>
            <w:tcW w:w="3487" w:type="dxa"/>
          </w:tcPr>
          <w:p w:rsidR="00CF7EA2" w:rsidRDefault="00A42950" w:rsidP="00CF7EA2">
            <w:r>
              <w:t>Linda.jordan@ndti.org.uk</w:t>
            </w:r>
          </w:p>
        </w:tc>
      </w:tr>
      <w:tr w:rsidR="00A42950" w:rsidTr="00F43AAF">
        <w:tc>
          <w:tcPr>
            <w:tcW w:w="1555" w:type="dxa"/>
          </w:tcPr>
          <w:p w:rsidR="00A42950" w:rsidRDefault="00A42950" w:rsidP="00CF7EA2">
            <w:r>
              <w:t>25</w:t>
            </w:r>
            <w:r w:rsidRPr="00A42950">
              <w:rPr>
                <w:vertAlign w:val="superscript"/>
              </w:rPr>
              <w:t>th</w:t>
            </w:r>
            <w:r>
              <w:t xml:space="preserve"> March </w:t>
            </w:r>
          </w:p>
        </w:tc>
        <w:tc>
          <w:tcPr>
            <w:tcW w:w="5419" w:type="dxa"/>
          </w:tcPr>
          <w:p w:rsidR="00A42950" w:rsidRPr="0058410B" w:rsidRDefault="00A42950" w:rsidP="00CF7EA2">
            <w:pPr>
              <w:rPr>
                <w:b/>
                <w:iCs/>
              </w:rPr>
            </w:pPr>
            <w:r w:rsidRPr="0058410B">
              <w:rPr>
                <w:b/>
                <w:iCs/>
              </w:rPr>
              <w:t>Young Peoples’ participation event</w:t>
            </w:r>
          </w:p>
        </w:tc>
        <w:tc>
          <w:tcPr>
            <w:tcW w:w="3487" w:type="dxa"/>
          </w:tcPr>
          <w:p w:rsidR="00A42950" w:rsidRPr="00A42950" w:rsidRDefault="00A42950" w:rsidP="00CF7EA2">
            <w:pPr>
              <w:rPr>
                <w:iCs/>
              </w:rPr>
            </w:pPr>
            <w:r>
              <w:rPr>
                <w:iCs/>
              </w:rPr>
              <w:t>CDC</w:t>
            </w:r>
          </w:p>
        </w:tc>
        <w:tc>
          <w:tcPr>
            <w:tcW w:w="3487" w:type="dxa"/>
          </w:tcPr>
          <w:p w:rsidR="00A42950" w:rsidRDefault="00A42950" w:rsidP="00CF7EA2">
            <w:r>
              <w:t>Details to be confirmed</w:t>
            </w:r>
          </w:p>
        </w:tc>
      </w:tr>
    </w:tbl>
    <w:p w:rsidR="00F43AAF" w:rsidRDefault="00F43AAF"/>
    <w:p w:rsidR="00A42950" w:rsidRDefault="00A42950">
      <w:r>
        <w:t xml:space="preserve">For queries about any of these events - please contact either </w:t>
      </w:r>
      <w:r w:rsidRPr="0058410B">
        <w:rPr>
          <w:b/>
        </w:rPr>
        <w:t>SEND-regional-coordinator@royalgreenwich.gov.uk</w:t>
      </w:r>
      <w:r>
        <w:t xml:space="preserve"> or </w:t>
      </w:r>
      <w:r w:rsidRPr="0058410B">
        <w:rPr>
          <w:b/>
        </w:rPr>
        <w:t>joanlightfoot55@gmail.com</w:t>
      </w:r>
    </w:p>
    <w:p w:rsidR="00A42950" w:rsidRDefault="00996950">
      <w:r>
        <w:t>Delivering Better Outcomes Together (DBOT) Partners – Council for Disabled Children, Preparing for Adulthood (</w:t>
      </w:r>
      <w:proofErr w:type="spellStart"/>
      <w:r>
        <w:t>NdTI</w:t>
      </w:r>
      <w:proofErr w:type="spellEnd"/>
      <w:r>
        <w:t xml:space="preserve">); Department of Education, Mott McDonald, Contact, National Network of parent Carer Forums </w:t>
      </w:r>
    </w:p>
    <w:tbl>
      <w:tblPr>
        <w:tblStyle w:val="TableGrid"/>
        <w:tblW w:w="0" w:type="auto"/>
        <w:tblLook w:val="04A0" w:firstRow="1" w:lastRow="0" w:firstColumn="1" w:lastColumn="0" w:noHBand="0" w:noVBand="1"/>
      </w:tblPr>
      <w:tblGrid>
        <w:gridCol w:w="13948"/>
      </w:tblGrid>
      <w:tr w:rsidR="00A42950" w:rsidTr="00A42950">
        <w:tc>
          <w:tcPr>
            <w:tcW w:w="13948" w:type="dxa"/>
          </w:tcPr>
          <w:p w:rsidR="00A42950" w:rsidRPr="00DC237C" w:rsidRDefault="00A42950" w:rsidP="00A42950">
            <w:pPr>
              <w:rPr>
                <w:b/>
              </w:rPr>
            </w:pPr>
            <w:r w:rsidRPr="00DC237C">
              <w:rPr>
                <w:b/>
              </w:rPr>
              <w:t>23</w:t>
            </w:r>
            <w:r w:rsidRPr="00DC237C">
              <w:rPr>
                <w:b/>
                <w:vertAlign w:val="superscript"/>
              </w:rPr>
              <w:t>rd</w:t>
            </w:r>
            <w:r w:rsidRPr="00DC237C">
              <w:rPr>
                <w:b/>
              </w:rPr>
              <w:t xml:space="preserve"> January</w:t>
            </w:r>
          </w:p>
          <w:p w:rsidR="00A42950" w:rsidRPr="00DC237C" w:rsidRDefault="00A42950" w:rsidP="00A42950">
            <w:pPr>
              <w:rPr>
                <w:b/>
              </w:rPr>
            </w:pPr>
            <w:r w:rsidRPr="00DC237C">
              <w:rPr>
                <w:b/>
              </w:rPr>
              <w:t xml:space="preserve">Regional support: Identifying solutions to social care challenges  </w:t>
            </w:r>
          </w:p>
          <w:p w:rsidR="00A42950" w:rsidRDefault="00A42950" w:rsidP="00A42950">
            <w:r>
              <w:t xml:space="preserve">This half day workshop is hosted by your SEND Regional Network, facilitated by the Council for Disabled Children. </w:t>
            </w:r>
          </w:p>
          <w:p w:rsidR="00A42950" w:rsidRDefault="00A42950" w:rsidP="00A42950">
            <w:r>
              <w:t xml:space="preserve">This workshop is aimed at strategic leads, team managers and advanced practitioners/senior social workers to ensure actions agreed in the session can be progressed and make a real impact. Representation is welcomed from all London local authorities and those with expertise across social care and SEN. </w:t>
            </w:r>
          </w:p>
          <w:p w:rsidR="00A42950" w:rsidRPr="00DC237C" w:rsidRDefault="00A42950" w:rsidP="00A42950">
            <w:pPr>
              <w:rPr>
                <w:u w:val="single"/>
              </w:rPr>
            </w:pPr>
            <w:r w:rsidRPr="00DC237C">
              <w:rPr>
                <w:u w:val="single"/>
              </w:rPr>
              <w:t xml:space="preserve">Aims </w:t>
            </w:r>
          </w:p>
          <w:p w:rsidR="00A42950" w:rsidRDefault="00A42950" w:rsidP="00A42950">
            <w:r>
              <w:t xml:space="preserve">This solution-focused workshop will focus on three key social care challenges across the following themes: </w:t>
            </w:r>
          </w:p>
          <w:p w:rsidR="00A42950" w:rsidRDefault="00A42950" w:rsidP="00A42950">
            <w:pPr>
              <w:pStyle w:val="ListParagraph"/>
              <w:numPr>
                <w:ilvl w:val="0"/>
                <w:numId w:val="2"/>
              </w:numPr>
            </w:pPr>
            <w:r>
              <w:t>The role of the designated social care officer (DSCO), including sharing practice examples;</w:t>
            </w:r>
          </w:p>
          <w:p w:rsidR="00A42950" w:rsidRDefault="00A42950" w:rsidP="00A42950">
            <w:pPr>
              <w:pStyle w:val="ListParagraph"/>
              <w:numPr>
                <w:ilvl w:val="0"/>
                <w:numId w:val="2"/>
              </w:numPr>
            </w:pPr>
            <w:r>
              <w:t xml:space="preserve">Developing a regional social care network; </w:t>
            </w:r>
            <w:r>
              <w:t xml:space="preserve"> Understanding messages from tribunals; </w:t>
            </w:r>
          </w:p>
          <w:p w:rsidR="00A42950" w:rsidRDefault="00A42950" w:rsidP="00A42950">
            <w:pPr>
              <w:pStyle w:val="ListParagraph"/>
              <w:numPr>
                <w:ilvl w:val="0"/>
                <w:numId w:val="2"/>
              </w:numPr>
            </w:pPr>
            <w:r>
              <w:t xml:space="preserve">Aligning social care assessments </w:t>
            </w:r>
          </w:p>
          <w:p w:rsidR="00A42950" w:rsidRDefault="00A42950" w:rsidP="00A42950">
            <w:r>
              <w:t xml:space="preserve">There will be exercises and opportunities to put theory into practice throughout, drawing on examples CDC has gathered, as well as through colleagues sharing their practice on the day. </w:t>
            </w:r>
          </w:p>
          <w:p w:rsidR="00A42950" w:rsidRDefault="00A42950" w:rsidP="00A42950">
            <w:r>
              <w:t xml:space="preserve">Date: Thursday 23rd January Time: 10:00 to 13:00 (09:30 registration)  Venue: Mott MacDonald, 10 Fleet Place, Farringdon, London EC4M 7RB </w:t>
            </w:r>
          </w:p>
          <w:p w:rsidR="00A42950" w:rsidRDefault="00A42950" w:rsidP="00A42950">
            <w:r>
              <w:t xml:space="preserve"> </w:t>
            </w:r>
          </w:p>
          <w:p w:rsidR="00A42950" w:rsidRDefault="00A42950" w:rsidP="00A42950">
            <w:r>
              <w:t xml:space="preserve">For more information please contact Dan Martin at the Council for Disabled Children at dmartin@ncb.org.uk  </w:t>
            </w:r>
          </w:p>
          <w:p w:rsidR="00A42950" w:rsidRDefault="00A42950"/>
        </w:tc>
      </w:tr>
    </w:tbl>
    <w:p w:rsidR="00A42950" w:rsidRDefault="00A42950"/>
    <w:tbl>
      <w:tblPr>
        <w:tblStyle w:val="TableGrid"/>
        <w:tblW w:w="0" w:type="auto"/>
        <w:tblLook w:val="04A0" w:firstRow="1" w:lastRow="0" w:firstColumn="1" w:lastColumn="0" w:noHBand="0" w:noVBand="1"/>
      </w:tblPr>
      <w:tblGrid>
        <w:gridCol w:w="13948"/>
      </w:tblGrid>
      <w:tr w:rsidR="00A42950" w:rsidTr="00A42950">
        <w:tc>
          <w:tcPr>
            <w:tcW w:w="13948" w:type="dxa"/>
          </w:tcPr>
          <w:p w:rsidR="00A42950" w:rsidRDefault="00A42950" w:rsidP="00A42950">
            <w:pPr>
              <w:rPr>
                <w:b/>
              </w:rPr>
            </w:pPr>
            <w:r>
              <w:rPr>
                <w:b/>
              </w:rPr>
              <w:t>NASEN and WHOLE SCHOOL SEND</w:t>
            </w:r>
          </w:p>
          <w:p w:rsidR="00A42950" w:rsidRPr="00A42950" w:rsidRDefault="00A42950" w:rsidP="00A42950">
            <w:pPr>
              <w:rPr>
                <w:b/>
              </w:rPr>
            </w:pPr>
            <w:r w:rsidRPr="00A42950">
              <w:rPr>
                <w:b/>
              </w:rPr>
              <w:t xml:space="preserve">South East of England and South London CPD Event </w:t>
            </w:r>
          </w:p>
          <w:p w:rsidR="00A42950" w:rsidRDefault="00A42950" w:rsidP="00A42950">
            <w:r>
              <w:t xml:space="preserve">Wednesday 29 January 2020 9.30—15.30 </w:t>
            </w:r>
          </w:p>
          <w:p w:rsidR="00A42950" w:rsidRPr="00A42950" w:rsidRDefault="00A42950" w:rsidP="00A42950">
            <w:pPr>
              <w:rPr>
                <w:b/>
                <w:u w:val="single"/>
              </w:rPr>
            </w:pPr>
            <w:r w:rsidRPr="00A42950">
              <w:rPr>
                <w:b/>
                <w:u w:val="single"/>
              </w:rPr>
              <w:t>The SENCO as a leader of a whole school approach to SEND</w:t>
            </w:r>
          </w:p>
          <w:p w:rsidR="00A42950" w:rsidRDefault="00A42950" w:rsidP="00A42950">
            <w:r>
              <w:lastRenderedPageBreak/>
              <w:t xml:space="preserve"> University of Roehampton, Erasmus House, Roehampton Lane, London SW15 5PU </w:t>
            </w:r>
          </w:p>
          <w:p w:rsidR="00A42950" w:rsidRDefault="00A42950" w:rsidP="00A42950">
            <w:r>
              <w:t xml:space="preserve">South East of England and South London Regional Leads for Whole School SEND are pleased to invite SENCOs, Senior Leaders and Leaders of Early Years Providers to this free CPD event. </w:t>
            </w:r>
          </w:p>
          <w:p w:rsidR="00A42950" w:rsidRDefault="00A42950" w:rsidP="00A42950">
            <w:r>
              <w:t xml:space="preserve">Delegates will have the opportunity to engage in a workshop led by Margaret Mulholland as well as workshops around effective TA deployment, managing SENCO workload, and strategic/distributive leadership for SEND </w:t>
            </w:r>
          </w:p>
          <w:p w:rsidR="00A42950" w:rsidRDefault="00A42950" w:rsidP="00A42950">
            <w:r>
              <w:t xml:space="preserve">This free training is open to all members of the Whole School SEND Community of Practice. </w:t>
            </w:r>
          </w:p>
          <w:p w:rsidR="00A42950" w:rsidRDefault="00A42950" w:rsidP="00A42950">
            <w:r>
              <w:t xml:space="preserve">To book your place please contact </w:t>
            </w:r>
            <w:hyperlink r:id="rId6" w:history="1">
              <w:r w:rsidRPr="00EE120E">
                <w:rPr>
                  <w:rStyle w:val="Hyperlink"/>
                </w:rPr>
                <w:t>natalier@nasen.org.uk</w:t>
              </w:r>
            </w:hyperlink>
            <w:r>
              <w:t xml:space="preserve"> </w:t>
            </w:r>
          </w:p>
          <w:p w:rsidR="00A42950" w:rsidRPr="00A42950" w:rsidRDefault="00A42950" w:rsidP="00A42950">
            <w:pPr>
              <w:rPr>
                <w:u w:val="single"/>
              </w:rPr>
            </w:pPr>
            <w:r w:rsidRPr="00A42950">
              <w:rPr>
                <w:u w:val="single"/>
              </w:rPr>
              <w:t>Agenda:</w:t>
            </w:r>
          </w:p>
          <w:p w:rsidR="00A42950" w:rsidRDefault="00A42950" w:rsidP="00A42950">
            <w:r>
              <w:t xml:space="preserve">9.30—9.45—Registration and refreshments </w:t>
            </w:r>
          </w:p>
          <w:p w:rsidR="00A42950" w:rsidRDefault="00A42950" w:rsidP="00A42950">
            <w:r>
              <w:t xml:space="preserve">9.45—11.00—SENCO induction pack and SENCO in wider school system—WSS Regional Leads </w:t>
            </w:r>
          </w:p>
          <w:p w:rsidR="00A42950" w:rsidRDefault="00A42950" w:rsidP="00A42950">
            <w:r>
              <w:t xml:space="preserve">11.00—11.15—Break </w:t>
            </w:r>
          </w:p>
          <w:p w:rsidR="00A42950" w:rsidRDefault="00A42950" w:rsidP="00A42950">
            <w:r>
              <w:t xml:space="preserve">11.15—12.30—Margaret Mulholland—Built in, not Bolt-on SEND provision in schools </w:t>
            </w:r>
          </w:p>
          <w:p w:rsidR="00A42950" w:rsidRDefault="00A42950" w:rsidP="00A42950">
            <w:r>
              <w:t xml:space="preserve">12.30—13.15—Lunch </w:t>
            </w:r>
          </w:p>
          <w:p w:rsidR="00A42950" w:rsidRDefault="00A42950" w:rsidP="00A42950">
            <w:r>
              <w:t>13.15—14.30—Margaret Mulholland continued</w:t>
            </w:r>
          </w:p>
          <w:p w:rsidR="00A42950" w:rsidRDefault="00A42950" w:rsidP="00A42950">
            <w:r>
              <w:t xml:space="preserve"> 14.30—15.30—A choice of workshops on SEND Review, TA Deployment and SENCO workload </w:t>
            </w:r>
          </w:p>
          <w:p w:rsidR="00A42950" w:rsidRDefault="00A42950" w:rsidP="00A42950">
            <w:r>
              <w:t>15.30—15.45—Reflections on the day</w:t>
            </w:r>
          </w:p>
          <w:p w:rsidR="00A42950" w:rsidRDefault="00A42950"/>
        </w:tc>
      </w:tr>
    </w:tbl>
    <w:p w:rsidR="00A42950" w:rsidRDefault="00A42950"/>
    <w:p w:rsidR="00A42950" w:rsidRDefault="00A42950"/>
    <w:sectPr w:rsidR="00A42950" w:rsidSect="00F43AA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05288"/>
    <w:multiLevelType w:val="hybridMultilevel"/>
    <w:tmpl w:val="4FB2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A5BCE"/>
    <w:multiLevelType w:val="hybridMultilevel"/>
    <w:tmpl w:val="8E02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AF"/>
    <w:rsid w:val="001C1028"/>
    <w:rsid w:val="0058410B"/>
    <w:rsid w:val="00996950"/>
    <w:rsid w:val="00A42950"/>
    <w:rsid w:val="00AE0650"/>
    <w:rsid w:val="00CF7EA2"/>
    <w:rsid w:val="00DC237C"/>
    <w:rsid w:val="00F4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2301C-74E8-440A-8D00-EE447985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37C"/>
    <w:pPr>
      <w:ind w:left="720"/>
      <w:contextualSpacing/>
    </w:pPr>
  </w:style>
  <w:style w:type="character" w:styleId="Hyperlink">
    <w:name w:val="Hyperlink"/>
    <w:basedOn w:val="DefaultParagraphFont"/>
    <w:uiPriority w:val="99"/>
    <w:unhideWhenUsed/>
    <w:rsid w:val="00A429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er@nasen.org.uk" TargetMode="External"/><Relationship Id="rId5" Type="http://schemas.openxmlformats.org/officeDocument/2006/relationships/hyperlink" Target="mailto:Joanlightfoot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Lightfoot</dc:creator>
  <cp:keywords/>
  <dc:description/>
  <cp:lastModifiedBy>Joan Lightfoot</cp:lastModifiedBy>
  <cp:revision>3</cp:revision>
  <dcterms:created xsi:type="dcterms:W3CDTF">2020-01-15T16:17:00Z</dcterms:created>
  <dcterms:modified xsi:type="dcterms:W3CDTF">2020-01-15T16:29:00Z</dcterms:modified>
</cp:coreProperties>
</file>