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6390" w14:textId="663F781B" w:rsidR="00317752" w:rsidRPr="00240434" w:rsidRDefault="00317752" w:rsidP="00317752">
      <w:pPr>
        <w:ind w:right="-330"/>
        <w:jc w:val="center"/>
        <w:rPr>
          <w:rFonts w:ascii="Arial" w:hAnsi="Arial" w:cs="Arial"/>
          <w:b/>
          <w:color w:val="7030A0"/>
          <w:sz w:val="28"/>
          <w:szCs w:val="28"/>
        </w:rPr>
      </w:pPr>
      <w:r w:rsidRPr="00240434">
        <w:rPr>
          <w:rFonts w:ascii="Arial" w:hAnsi="Arial" w:cs="Arial"/>
          <w:b/>
          <w:color w:val="7030A0"/>
          <w:sz w:val="28"/>
          <w:szCs w:val="28"/>
        </w:rPr>
        <w:t>Pan-London Placements Commissioning P</w:t>
      </w:r>
      <w:r>
        <w:rPr>
          <w:rFonts w:ascii="Arial" w:hAnsi="Arial" w:cs="Arial"/>
          <w:b/>
          <w:color w:val="7030A0"/>
          <w:sz w:val="28"/>
          <w:szCs w:val="28"/>
        </w:rPr>
        <w:t>anel</w:t>
      </w:r>
    </w:p>
    <w:p w14:paraId="140165C1" w14:textId="3C3C739F" w:rsidR="00D438D7" w:rsidRPr="00317752" w:rsidRDefault="00317752" w:rsidP="00317752">
      <w:pPr>
        <w:jc w:val="center"/>
        <w:rPr>
          <w:rFonts w:ascii="Arial" w:hAnsi="Arial" w:cs="Arial"/>
          <w:b/>
          <w:color w:val="7030A0"/>
          <w:sz w:val="28"/>
          <w:szCs w:val="28"/>
        </w:rPr>
      </w:pPr>
      <w:r w:rsidRPr="00A5349F">
        <w:rPr>
          <w:rFonts w:ascii="Arial" w:hAnsi="Arial" w:cs="Arial"/>
          <w:b/>
          <w:color w:val="7030A0"/>
          <w:sz w:val="28"/>
          <w:szCs w:val="28"/>
        </w:rPr>
        <w:t>Terms of Reference</w:t>
      </w:r>
    </w:p>
    <w:p w14:paraId="4E0D0799" w14:textId="51F6DA9A" w:rsidR="00F26D38" w:rsidRPr="00CD0C6E" w:rsidRDefault="00F26D38" w:rsidP="00F26D38">
      <w:r w:rsidRPr="00CD0C6E">
        <w:t>22 April 2020</w:t>
      </w:r>
    </w:p>
    <w:p w14:paraId="43F9C250" w14:textId="32392102" w:rsidR="008905C2" w:rsidRDefault="008905C2">
      <w:r w:rsidRPr="00CD0C6E">
        <w:rPr>
          <w:b/>
          <w:bCs/>
        </w:rPr>
        <w:t>Objectives</w:t>
      </w:r>
    </w:p>
    <w:p w14:paraId="54B41FE5" w14:textId="2864FC7F" w:rsidR="008905C2" w:rsidRDefault="008905C2">
      <w:r>
        <w:t xml:space="preserve">This Panel has been formed of commissioning leads representing borough commissioning partnerships. The Panel will – </w:t>
      </w:r>
    </w:p>
    <w:p w14:paraId="4240316C" w14:textId="5BFD6099" w:rsidR="008905C2" w:rsidRDefault="008905C2" w:rsidP="008905C2">
      <w:pPr>
        <w:pStyle w:val="ListParagraph"/>
        <w:numPr>
          <w:ilvl w:val="0"/>
          <w:numId w:val="1"/>
        </w:numPr>
      </w:pPr>
      <w:r>
        <w:t xml:space="preserve">Take steps to monitor data and intelligence emerging in relation to </w:t>
      </w:r>
      <w:r w:rsidR="004E3A97">
        <w:t xml:space="preserve">high risk </w:t>
      </w:r>
      <w:r>
        <w:t xml:space="preserve">placements and care package providers in London. </w:t>
      </w:r>
    </w:p>
    <w:p w14:paraId="01CFA448" w14:textId="585AE20B" w:rsidR="008905C2" w:rsidRDefault="008905C2" w:rsidP="008905C2">
      <w:pPr>
        <w:pStyle w:val="ListParagraph"/>
        <w:numPr>
          <w:ilvl w:val="0"/>
          <w:numId w:val="1"/>
        </w:numPr>
      </w:pPr>
      <w:r>
        <w:t>Agree steps to mitigate market disruption associated with any failure of the most high-risk providers.</w:t>
      </w:r>
    </w:p>
    <w:p w14:paraId="27CDADB8" w14:textId="319EB3FC" w:rsidR="008905C2" w:rsidRDefault="008905C2" w:rsidP="008905C2">
      <w:pPr>
        <w:pStyle w:val="ListParagraph"/>
        <w:numPr>
          <w:ilvl w:val="0"/>
          <w:numId w:val="1"/>
        </w:numPr>
      </w:pPr>
      <w:r>
        <w:t xml:space="preserve">Coordinate collaborative steps to mitigate impact on vulnerable children and families where steps require agreement by commissioning partnerships. </w:t>
      </w:r>
    </w:p>
    <w:p w14:paraId="306BAB48" w14:textId="05739225" w:rsidR="008905C2" w:rsidRPr="00A676A0" w:rsidRDefault="008905C2" w:rsidP="008905C2">
      <w:pPr>
        <w:rPr>
          <w:b/>
          <w:bCs/>
        </w:rPr>
      </w:pPr>
      <w:r w:rsidRPr="00A676A0">
        <w:rPr>
          <w:b/>
          <w:bCs/>
        </w:rPr>
        <w:t>Specific Tasks</w:t>
      </w:r>
    </w:p>
    <w:p w14:paraId="7AFEF1DA" w14:textId="299C9655" w:rsidR="00A676A0" w:rsidRDefault="008905C2" w:rsidP="004E3A97">
      <w:r>
        <w:t>Following a survey of all boroughs in relation to placements and care packages, the Panel will undertake the coordination of delivery of the following tasks as agreed by ALDCS based on survey finding</w:t>
      </w:r>
      <w:r w:rsidR="00A676A0">
        <w:t>s</w:t>
      </w:r>
      <w:r>
        <w:t xml:space="preserve"> – </w:t>
      </w:r>
    </w:p>
    <w:p w14:paraId="6E51ECAB" w14:textId="326235CB" w:rsidR="004E3A97" w:rsidRPr="004E3A97" w:rsidRDefault="004E3A97" w:rsidP="004E3A97">
      <w:pPr>
        <w:pStyle w:val="ListParagraph"/>
        <w:numPr>
          <w:ilvl w:val="0"/>
          <w:numId w:val="1"/>
        </w:numPr>
      </w:pPr>
      <w:r w:rsidRPr="004E3A97">
        <w:t>Ensure commissioning partnerships</w:t>
      </w:r>
      <w:r>
        <w:t xml:space="preserve"> </w:t>
      </w:r>
      <w:r w:rsidRPr="004E3A97">
        <w:t xml:space="preserve">– </w:t>
      </w:r>
    </w:p>
    <w:p w14:paraId="32BCFBC7" w14:textId="126DD5CB" w:rsidR="003B6FA4" w:rsidRPr="004E3A97" w:rsidRDefault="004E3A97" w:rsidP="004E3A97">
      <w:pPr>
        <w:pStyle w:val="ListParagraph"/>
        <w:numPr>
          <w:ilvl w:val="1"/>
          <w:numId w:val="1"/>
        </w:numPr>
      </w:pPr>
      <w:r>
        <w:t xml:space="preserve">Introduce </w:t>
      </w:r>
      <w:r w:rsidR="00A676A0" w:rsidRPr="004E3A97">
        <w:t>a single repository of business continuity plans across London</w:t>
      </w:r>
      <w:r>
        <w:t>.</w:t>
      </w:r>
      <w:r w:rsidR="00A676A0" w:rsidRPr="004E3A97">
        <w:t xml:space="preserve"> </w:t>
      </w:r>
    </w:p>
    <w:p w14:paraId="57CF1999" w14:textId="65C0B55B" w:rsidR="00A676A0" w:rsidRPr="00F168B1" w:rsidRDefault="004E3A97" w:rsidP="004E3A97">
      <w:pPr>
        <w:pStyle w:val="ListParagraph"/>
        <w:numPr>
          <w:ilvl w:val="1"/>
          <w:numId w:val="1"/>
        </w:numPr>
      </w:pPr>
      <w:r w:rsidRPr="00F168B1">
        <w:t>Work with the lead</w:t>
      </w:r>
      <w:r w:rsidR="00A676A0" w:rsidRPr="00F168B1">
        <w:t xml:space="preserve"> single consortium </w:t>
      </w:r>
      <w:r w:rsidRPr="00F168B1">
        <w:t xml:space="preserve">to </w:t>
      </w:r>
      <w:r w:rsidR="00A676A0" w:rsidRPr="00F168B1">
        <w:t xml:space="preserve">collate this information for the capital. </w:t>
      </w:r>
    </w:p>
    <w:p w14:paraId="73C84052" w14:textId="71EE3E24" w:rsidR="003B6FA4" w:rsidRPr="00F168B1" w:rsidRDefault="00F168B1" w:rsidP="004E3A97">
      <w:pPr>
        <w:pStyle w:val="ListParagraph"/>
        <w:numPr>
          <w:ilvl w:val="1"/>
          <w:numId w:val="1"/>
        </w:numPr>
        <w:spacing w:after="0"/>
        <w:ind w:left="1434" w:hanging="357"/>
      </w:pPr>
      <w:r w:rsidRPr="00F168B1">
        <w:t xml:space="preserve">Focus on Residential </w:t>
      </w:r>
      <w:r>
        <w:t>S</w:t>
      </w:r>
      <w:r w:rsidRPr="00F168B1">
        <w:t xml:space="preserve">pecial </w:t>
      </w:r>
      <w:r>
        <w:t>S</w:t>
      </w:r>
      <w:r w:rsidRPr="00F168B1">
        <w:t>chools</w:t>
      </w:r>
      <w:r>
        <w:t>’</w:t>
      </w:r>
      <w:r w:rsidRPr="00F168B1">
        <w:t xml:space="preserve"> business continuity arrangements</w:t>
      </w:r>
    </w:p>
    <w:p w14:paraId="008B05E9" w14:textId="77777777" w:rsidR="004E3A97" w:rsidRPr="00F168B1" w:rsidRDefault="004E3A97" w:rsidP="004E3A97">
      <w:pPr>
        <w:pStyle w:val="ListParagraph"/>
        <w:numPr>
          <w:ilvl w:val="0"/>
          <w:numId w:val="1"/>
        </w:numPr>
      </w:pPr>
      <w:r w:rsidRPr="00F168B1">
        <w:t>Undertake c</w:t>
      </w:r>
      <w:r w:rsidR="003B6FA4" w:rsidRPr="00F168B1">
        <w:t xml:space="preserve">ontingency planning for larger providers with children from multiple boroughs. </w:t>
      </w:r>
    </w:p>
    <w:p w14:paraId="622F1E54" w14:textId="4E566A87" w:rsidR="003B6FA4" w:rsidRPr="003B6FA4" w:rsidRDefault="004E3A97" w:rsidP="004E3A97">
      <w:pPr>
        <w:pStyle w:val="ListParagraph"/>
        <w:numPr>
          <w:ilvl w:val="0"/>
          <w:numId w:val="1"/>
        </w:numPr>
      </w:pPr>
      <w:r w:rsidRPr="00F168B1">
        <w:t>Establish a</w:t>
      </w:r>
      <w:r w:rsidR="003B6FA4" w:rsidRPr="00F168B1">
        <w:t xml:space="preserve"> list</w:t>
      </w:r>
      <w:r w:rsidR="003B6FA4" w:rsidRPr="003B6FA4">
        <w:t xml:space="preserve"> of commissioners and providers </w:t>
      </w:r>
      <w:r>
        <w:t>which is</w:t>
      </w:r>
      <w:r w:rsidR="003B6FA4" w:rsidRPr="003B6FA4">
        <w:t xml:space="preserve"> shared on the LIIA website. </w:t>
      </w:r>
    </w:p>
    <w:p w14:paraId="4629BFDF" w14:textId="77777777" w:rsidR="004E3A97" w:rsidRDefault="004E3A97" w:rsidP="004E3A97">
      <w:pPr>
        <w:pStyle w:val="ListParagraph"/>
        <w:autoSpaceDE w:val="0"/>
        <w:autoSpaceDN w:val="0"/>
        <w:adjustRightInd w:val="0"/>
        <w:spacing w:after="0" w:line="240" w:lineRule="auto"/>
      </w:pPr>
    </w:p>
    <w:p w14:paraId="56BD90DF" w14:textId="47B21C04" w:rsidR="0051181D" w:rsidRPr="00A676A0" w:rsidRDefault="0051181D" w:rsidP="008905C2">
      <w:pPr>
        <w:rPr>
          <w:b/>
          <w:bCs/>
        </w:rPr>
      </w:pPr>
      <w:r w:rsidRPr="00A676A0">
        <w:rPr>
          <w:b/>
          <w:bCs/>
        </w:rPr>
        <w:t>Membership</w:t>
      </w:r>
    </w:p>
    <w:p w14:paraId="16E98EA9" w14:textId="1357E274" w:rsidR="0051181D" w:rsidRDefault="0051181D" w:rsidP="008905C2">
      <w:r>
        <w:t>The ALDCS resources lead will Chair the first meeting of the Panel and agree Chairing arrangements will Panel members for future meetings.</w:t>
      </w:r>
    </w:p>
    <w:p w14:paraId="2D974798" w14:textId="1A3769B6" w:rsidR="0051181D" w:rsidRDefault="0051181D" w:rsidP="008905C2">
      <w:r>
        <w:t xml:space="preserve">The Panel membership will include – </w:t>
      </w:r>
    </w:p>
    <w:p w14:paraId="4F32FD8E" w14:textId="7E3D3A4D" w:rsidR="0051181D" w:rsidRDefault="0051181D" w:rsidP="0051181D">
      <w:pPr>
        <w:pStyle w:val="ListParagraph"/>
        <w:numPr>
          <w:ilvl w:val="0"/>
          <w:numId w:val="2"/>
        </w:numPr>
      </w:pPr>
      <w:r>
        <w:t>The ALDCS Resource Lead</w:t>
      </w:r>
    </w:p>
    <w:p w14:paraId="0DF2A060" w14:textId="3E7CF96A" w:rsidR="0051181D" w:rsidRDefault="0051181D" w:rsidP="0051181D">
      <w:pPr>
        <w:pStyle w:val="ListParagraph"/>
        <w:numPr>
          <w:ilvl w:val="0"/>
          <w:numId w:val="2"/>
        </w:numPr>
      </w:pPr>
      <w:r>
        <w:t>A representative of each commissioning partnership</w:t>
      </w:r>
    </w:p>
    <w:p w14:paraId="6E3EBC5A" w14:textId="543DD418" w:rsidR="0051181D" w:rsidRDefault="0051181D" w:rsidP="0051181D">
      <w:pPr>
        <w:pStyle w:val="ListParagraph"/>
        <w:numPr>
          <w:ilvl w:val="0"/>
          <w:numId w:val="2"/>
        </w:numPr>
      </w:pPr>
      <w:r>
        <w:t>The London Councils Strategy Director (Yolande Burgess)</w:t>
      </w:r>
    </w:p>
    <w:p w14:paraId="62FE762E" w14:textId="19286A26" w:rsidR="0051181D" w:rsidRDefault="0051181D" w:rsidP="0051181D">
      <w:pPr>
        <w:pStyle w:val="ListParagraph"/>
        <w:numPr>
          <w:ilvl w:val="0"/>
          <w:numId w:val="2"/>
        </w:numPr>
      </w:pPr>
      <w:r>
        <w:t>The LIIA Programme Manager</w:t>
      </w:r>
    </w:p>
    <w:p w14:paraId="37845B59" w14:textId="53147E4B" w:rsidR="0051181D" w:rsidRDefault="0051181D" w:rsidP="0051181D">
      <w:pPr>
        <w:pStyle w:val="ListParagraph"/>
        <w:numPr>
          <w:ilvl w:val="0"/>
          <w:numId w:val="2"/>
        </w:numPr>
      </w:pPr>
      <w:r>
        <w:t>An officer of London Councils</w:t>
      </w:r>
    </w:p>
    <w:p w14:paraId="76AB49F7" w14:textId="5C718A12" w:rsidR="0051181D" w:rsidRPr="00747FFC" w:rsidRDefault="0051181D" w:rsidP="0051181D">
      <w:r>
        <w:t xml:space="preserve">Where a borough is not a membership of a </w:t>
      </w:r>
      <w:r w:rsidRPr="00747FFC">
        <w:t>commissioning partnership, the Panel will agree arrangements for engaging those boroughs and may</w:t>
      </w:r>
      <w:r w:rsidR="001857E1" w:rsidRPr="00747FFC">
        <w:t xml:space="preserve"> invite</w:t>
      </w:r>
      <w:r w:rsidRPr="00747FFC">
        <w:t xml:space="preserve"> specific borough officers </w:t>
      </w:r>
      <w:r w:rsidR="00C76484" w:rsidRPr="00747FFC">
        <w:t xml:space="preserve">to </w:t>
      </w:r>
      <w:r w:rsidR="00A675B3" w:rsidRPr="00747FFC">
        <w:t>join the panel</w:t>
      </w:r>
      <w:r w:rsidR="00747FFC">
        <w:t xml:space="preserve"> meetings</w:t>
      </w:r>
      <w:r w:rsidRPr="00747FFC">
        <w:t xml:space="preserve">. </w:t>
      </w:r>
    </w:p>
    <w:p w14:paraId="51EE65F2" w14:textId="4717819C" w:rsidR="0051181D" w:rsidRPr="00747FFC" w:rsidRDefault="0051181D" w:rsidP="0051181D">
      <w:pPr>
        <w:rPr>
          <w:b/>
          <w:bCs/>
        </w:rPr>
      </w:pPr>
      <w:r w:rsidRPr="00747FFC">
        <w:rPr>
          <w:b/>
          <w:bCs/>
        </w:rPr>
        <w:t>Frequency</w:t>
      </w:r>
    </w:p>
    <w:p w14:paraId="6BD42944" w14:textId="65BBA32D" w:rsidR="00A676A0" w:rsidRDefault="00A676A0" w:rsidP="0051181D">
      <w:r w:rsidRPr="00747FFC">
        <w:t>The Panel will meet for one hour once a week between</w:t>
      </w:r>
      <w:r>
        <w:t xml:space="preserve"> 24 April and 5 June and will review the frequency of meetings on an ongoing basis. </w:t>
      </w:r>
    </w:p>
    <w:p w14:paraId="6A6FD734" w14:textId="71BE808D" w:rsidR="00A676A0" w:rsidRPr="00A676A0" w:rsidRDefault="00A676A0" w:rsidP="0051181D">
      <w:pPr>
        <w:rPr>
          <w:b/>
          <w:bCs/>
        </w:rPr>
      </w:pPr>
      <w:r w:rsidRPr="00A676A0">
        <w:rPr>
          <w:b/>
          <w:bCs/>
        </w:rPr>
        <w:t>Secretariat</w:t>
      </w:r>
    </w:p>
    <w:p w14:paraId="33A8D296" w14:textId="2E6F7824" w:rsidR="00FA1CB9" w:rsidRDefault="00A676A0" w:rsidP="008905C2">
      <w:r>
        <w:t>Secretariat support will be provided jointly by officers of London Councils and the London Innovation and Improvement Alliance</w:t>
      </w:r>
      <w:r w:rsidR="008019F5">
        <w:t>.</w:t>
      </w:r>
    </w:p>
    <w:sectPr w:rsidR="00FA1CB9" w:rsidSect="00FA1CB9">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55D9DB"/>
    <w:multiLevelType w:val="hybridMultilevel"/>
    <w:tmpl w:val="48B206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DB6262"/>
    <w:multiLevelType w:val="hybridMultilevel"/>
    <w:tmpl w:val="CFA63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10E732"/>
    <w:multiLevelType w:val="hybridMultilevel"/>
    <w:tmpl w:val="6341D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59D9FD"/>
    <w:multiLevelType w:val="hybridMultilevel"/>
    <w:tmpl w:val="7B73C3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91679F"/>
    <w:multiLevelType w:val="hybridMultilevel"/>
    <w:tmpl w:val="2BAE2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AA808"/>
    <w:multiLevelType w:val="hybridMultilevel"/>
    <w:tmpl w:val="8EBC5A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A631D2"/>
    <w:multiLevelType w:val="hybridMultilevel"/>
    <w:tmpl w:val="9F975C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1051ADE"/>
    <w:multiLevelType w:val="hybridMultilevel"/>
    <w:tmpl w:val="B48E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C2"/>
    <w:rsid w:val="00073BE1"/>
    <w:rsid w:val="000A3580"/>
    <w:rsid w:val="001857E1"/>
    <w:rsid w:val="00280379"/>
    <w:rsid w:val="0029544D"/>
    <w:rsid w:val="00317752"/>
    <w:rsid w:val="00384F3B"/>
    <w:rsid w:val="003B6FA4"/>
    <w:rsid w:val="004E3A97"/>
    <w:rsid w:val="0051181D"/>
    <w:rsid w:val="00520EC2"/>
    <w:rsid w:val="00747FFC"/>
    <w:rsid w:val="007F583C"/>
    <w:rsid w:val="008019F5"/>
    <w:rsid w:val="008905C2"/>
    <w:rsid w:val="00A675B3"/>
    <w:rsid w:val="00A676A0"/>
    <w:rsid w:val="00B942C9"/>
    <w:rsid w:val="00C76484"/>
    <w:rsid w:val="00CD0C6E"/>
    <w:rsid w:val="00D438D7"/>
    <w:rsid w:val="00F168B1"/>
    <w:rsid w:val="00F26D38"/>
    <w:rsid w:val="00FA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FAD3"/>
  <w15:chartTrackingRefBased/>
  <w15:docId w15:val="{559230BF-9736-4A40-9D7C-BAA6455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C2"/>
    <w:pPr>
      <w:ind w:left="720"/>
      <w:contextualSpacing/>
    </w:pPr>
  </w:style>
  <w:style w:type="paragraph" w:customStyle="1" w:styleId="Default">
    <w:name w:val="Default"/>
    <w:rsid w:val="00A676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A6D89E6F15F469DB6A3542509DE93" ma:contentTypeVersion="9" ma:contentTypeDescription="Create a new document." ma:contentTypeScope="" ma:versionID="78b64235e0be450ebaa7be3e41330622">
  <xsd:schema xmlns:xsd="http://www.w3.org/2001/XMLSchema" xmlns:xs="http://www.w3.org/2001/XMLSchema" xmlns:p="http://schemas.microsoft.com/office/2006/metadata/properties" xmlns:ns3="0db00b21-99df-4819-95ba-d9dee0941ef0" xmlns:ns4="00e1e472-a54e-4944-970f-a012e4dc8d07" targetNamespace="http://schemas.microsoft.com/office/2006/metadata/properties" ma:root="true" ma:fieldsID="848d9cfe856d59db39598b7de16cea6e" ns3:_="" ns4:_="">
    <xsd:import namespace="0db00b21-99df-4819-95ba-d9dee0941ef0"/>
    <xsd:import namespace="00e1e472-a54e-4944-970f-a012e4dc8d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0b21-99df-4819-95ba-d9dee0941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e472-a54e-4944-970f-a012e4dc8d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35A07-8B00-4B0B-8AB9-45D1F3C29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0b21-99df-4819-95ba-d9dee0941ef0"/>
    <ds:schemaRef ds:uri="00e1e472-a54e-4944-970f-a012e4dc8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E9E95-3CD0-4E57-BDD3-D1D5E1693757}">
  <ds:schemaRefs>
    <ds:schemaRef ds:uri="http://schemas.microsoft.com/sharepoint/v3/contenttype/forms"/>
  </ds:schemaRefs>
</ds:datastoreItem>
</file>

<file path=customXml/itemProps3.xml><?xml version="1.0" encoding="utf-8"?>
<ds:datastoreItem xmlns:ds="http://schemas.openxmlformats.org/officeDocument/2006/customXml" ds:itemID="{61FF7500-EE2D-43E5-8ADD-FC80DB200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Grimshaw</dc:creator>
  <cp:keywords/>
  <dc:description/>
  <cp:lastModifiedBy>Frank Offer</cp:lastModifiedBy>
  <cp:revision>2</cp:revision>
  <dcterms:created xsi:type="dcterms:W3CDTF">2020-11-11T09:20:00Z</dcterms:created>
  <dcterms:modified xsi:type="dcterms:W3CDTF">2020-11-11T09:20:00Z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0x010100A26A6D89E6F15F469DB6A3542509DE93</vt:lpwstr>
  </property>
</Properties>
</file>