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1290" w:rsidR="002A4D06" w:rsidRDefault="0045594F" w14:paraId="61D311C2" w14:textId="16D08EBF">
      <w:pPr>
        <w:rPr>
          <w:b/>
          <w:bCs/>
          <w:sz w:val="28"/>
          <w:szCs w:val="28"/>
        </w:rPr>
      </w:pPr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Pr="00181290" w:rsid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:rsidRPr="00181290" w:rsidR="0045594F" w:rsidP="0045594F" w:rsidRDefault="0045594F" w14:paraId="32B90C75" w14:textId="6D86F02B">
      <w:pPr>
        <w:rPr>
          <w:sz w:val="24"/>
          <w:szCs w:val="24"/>
        </w:rPr>
      </w:pPr>
      <w:r w:rsidRPr="00181290">
        <w:rPr>
          <w:sz w:val="24"/>
          <w:szCs w:val="24"/>
        </w:rPr>
        <w:t xml:space="preserve">Please use this template to </w:t>
      </w:r>
      <w:r w:rsidR="00181290">
        <w:rPr>
          <w:sz w:val="24"/>
          <w:szCs w:val="24"/>
        </w:rPr>
        <w:t>tell us about</w:t>
      </w:r>
      <w:r w:rsidRPr="00181290">
        <w:rPr>
          <w:sz w:val="24"/>
          <w:szCs w:val="24"/>
        </w:rPr>
        <w:t xml:space="preserve"> the work your authority is doing that you think is worth sharing more widely. This might be (please indicate which</w:t>
      </w:r>
      <w:r w:rsidRPr="00181290" w:rsidR="00181290">
        <w:rPr>
          <w:sz w:val="24"/>
          <w:szCs w:val="24"/>
        </w:rPr>
        <w:t xml:space="preserve"> category</w:t>
      </w:r>
      <w:r w:rsidR="00181290">
        <w:rPr>
          <w:sz w:val="24"/>
          <w:szCs w:val="24"/>
        </w:rPr>
        <w:t>(ies)</w:t>
      </w:r>
      <w:r w:rsidRPr="00181290" w:rsidR="00181290">
        <w:rPr>
          <w:sz w:val="24"/>
          <w:szCs w:val="24"/>
        </w:rPr>
        <w:t xml:space="preserve"> you are sharing)</w:t>
      </w:r>
      <w:r w:rsidRPr="00181290">
        <w:rPr>
          <w:sz w:val="24"/>
          <w:szCs w:val="24"/>
        </w:rPr>
        <w:t xml:space="preserve"> :</w:t>
      </w:r>
    </w:p>
    <w:p w:rsidRPr="00181290" w:rsidR="0045594F" w:rsidP="00181290" w:rsidRDefault="00181290" w14:paraId="5BD63326" w14:textId="2E2D4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ithin your organisation </w:t>
      </w:r>
    </w:p>
    <w:p w:rsidRPr="00181290" w:rsidR="0045594F" w:rsidP="00181290" w:rsidRDefault="00181290" w14:paraId="0080DFAA" w14:textId="04299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children and families </w:t>
      </w:r>
    </w:p>
    <w:p w:rsidRPr="00181290" w:rsidR="0045594F" w:rsidP="00181290" w:rsidRDefault="00181290" w14:paraId="0B99F4D0" w14:textId="4A79B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communities </w:t>
      </w:r>
    </w:p>
    <w:p w:rsidRPr="00181290" w:rsidR="0045594F" w:rsidP="00181290" w:rsidRDefault="00181290" w14:paraId="4E33E745" w14:textId="4D6E48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partners </w:t>
      </w:r>
    </w:p>
    <w:p w:rsidR="00AD1BC4" w:rsidP="00AD1BC4" w:rsidRDefault="00181290" w14:paraId="5B1ACF9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T</w:t>
      </w:r>
      <w:r w:rsidRPr="00181290" w:rsidR="0045594F">
        <w:rPr>
          <w:sz w:val="24"/>
          <w:szCs w:val="24"/>
        </w:rPr>
        <w:t>hrough research</w:t>
      </w:r>
    </w:p>
    <w:p w:rsidRPr="004A254E" w:rsidR="00AD1BC4" w:rsidP="004A254E" w:rsidRDefault="00AD1BC4" w14:paraId="0BAD52CB" w14:textId="77777777">
      <w:pPr>
        <w:rPr>
          <w:sz w:val="24"/>
          <w:szCs w:val="24"/>
        </w:rPr>
      </w:pPr>
    </w:p>
    <w:p w:rsidRPr="00AD1BC4" w:rsidR="00AD1BC4" w:rsidP="004A254E" w:rsidRDefault="00AD1BC4" w14:paraId="189E063F" w14:textId="70A9481A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Pr="004A254E" w:rsidR="00566E50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Pr="004A254E" w:rsidR="00566E50">
        <w:rPr>
          <w:sz w:val="24"/>
          <w:szCs w:val="24"/>
        </w:rPr>
        <w:t xml:space="preserve"> and a contact name</w:t>
      </w:r>
      <w:r w:rsidRPr="004A254E" w:rsid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:rsidRPr="00181290" w:rsidR="00181290" w:rsidP="0045594F" w:rsidRDefault="00181290" w14:paraId="3EE0BE59" w14:textId="7F0192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b w:val="1"/>
          <w:bCs w:val="1"/>
          <w:sz w:val="24"/>
          <w:szCs w:val="24"/>
        </w:rPr>
      </w:pPr>
      <w:r w:rsidRPr="781B878D" w:rsidR="00181290">
        <w:rPr>
          <w:b w:val="1"/>
          <w:bCs w:val="1"/>
          <w:sz w:val="24"/>
          <w:szCs w:val="24"/>
        </w:rPr>
        <w:t>LA Name:</w:t>
      </w:r>
      <w:r w:rsidRPr="781B878D" w:rsidR="53B4F422">
        <w:rPr>
          <w:b w:val="1"/>
          <w:bCs w:val="1"/>
          <w:sz w:val="24"/>
          <w:szCs w:val="24"/>
        </w:rPr>
        <w:t xml:space="preserve"> Tower Hamlets</w:t>
      </w:r>
    </w:p>
    <w:p w:rsidR="00181290" w:rsidP="0045594F" w:rsidRDefault="00181290" w14:paraId="38E16B40" w14:textId="5C20CCC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b w:val="1"/>
          <w:bCs w:val="1"/>
          <w:sz w:val="24"/>
          <w:szCs w:val="24"/>
        </w:rPr>
      </w:pPr>
      <w:r w:rsidRPr="6516E98F" w:rsidR="00181290">
        <w:rPr>
          <w:b w:val="1"/>
          <w:bCs w:val="1"/>
          <w:sz w:val="24"/>
          <w:szCs w:val="24"/>
        </w:rPr>
        <w:t xml:space="preserve">Name of project </w:t>
      </w:r>
      <w:r w:rsidRPr="6516E98F" w:rsidR="00181290">
        <w:rPr>
          <w:b w:val="1"/>
          <w:bCs w:val="1"/>
          <w:sz w:val="24"/>
          <w:szCs w:val="24"/>
        </w:rPr>
        <w:t>or</w:t>
      </w:r>
      <w:r w:rsidRPr="6516E98F" w:rsidR="00181290">
        <w:rPr>
          <w:b w:val="1"/>
          <w:bCs w:val="1"/>
          <w:sz w:val="24"/>
          <w:szCs w:val="24"/>
        </w:rPr>
        <w:t xml:space="preserve"> approach: </w:t>
      </w:r>
      <w:r w:rsidRPr="6516E98F" w:rsidR="3BCC6911">
        <w:rPr>
          <w:b w:val="1"/>
          <w:bCs w:val="1"/>
          <w:sz w:val="24"/>
          <w:szCs w:val="24"/>
        </w:rPr>
        <w:t xml:space="preserve"> </w:t>
      </w:r>
      <w:r w:rsidRPr="6516E98F" w:rsidR="13831572">
        <w:rPr>
          <w:b w:val="1"/>
          <w:bCs w:val="1"/>
          <w:sz w:val="24"/>
          <w:szCs w:val="24"/>
        </w:rPr>
        <w:t>Various</w:t>
      </w:r>
    </w:p>
    <w:p w:rsidR="0045594F" w:rsidP="74663041" w:rsidRDefault="0045594F" w14:paraId="252BE7A1" w14:textId="7633A824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7E8063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with many Local Authorities, </w:t>
      </w:r>
      <w:r w:rsidRPr="6516E98F" w:rsidR="73DDF5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2020 </w:t>
      </w:r>
      <w:r w:rsidRPr="6516E98F" w:rsidR="73DDF5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murder of George Floyd and the subsequent growth of the Black Lives Matters movement </w:t>
      </w:r>
      <w:r w:rsidRPr="6516E98F" w:rsidR="2E2C38F0">
        <w:rPr>
          <w:rFonts w:ascii="Calibri" w:hAnsi="Calibri" w:eastAsia="Calibri" w:cs="Calibri"/>
          <w:noProof w:val="0"/>
          <w:sz w:val="22"/>
          <w:szCs w:val="22"/>
          <w:lang w:val="en-US"/>
        </w:rPr>
        <w:t>resulted in a major</w:t>
      </w:r>
      <w:r w:rsidRPr="6516E98F" w:rsidR="73DDF5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73DDF5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reappraisal of disproportionality and anti-racist practice within Tower Hamlets. </w:t>
      </w:r>
      <w:r w:rsidRPr="6516E98F" w:rsidR="282E0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1D7F428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whole council approach has coalesced around the Black, Asian and Minority Ethnic Commission, chaired by the Deputy Mayor.  </w:t>
      </w:r>
      <w:r w:rsidRPr="6516E98F" w:rsidR="60A805DC">
        <w:rPr>
          <w:rFonts w:ascii="Calibri" w:hAnsi="Calibri" w:eastAsia="Calibri" w:cs="Calibri"/>
          <w:noProof w:val="0"/>
          <w:sz w:val="22"/>
          <w:szCs w:val="22"/>
          <w:lang w:val="en-US"/>
        </w:rPr>
        <w:t>There have been three thematic areas of focus; Leadership, Education and Health</w:t>
      </w:r>
      <w:r w:rsidRPr="6516E98F" w:rsidR="0966EF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516E98F" w:rsidR="0966EF54">
        <w:rPr>
          <w:rFonts w:ascii="Calibri" w:hAnsi="Calibri" w:eastAsia="Calibri" w:cs="Calibri"/>
          <w:noProof w:val="0"/>
          <w:sz w:val="22"/>
          <w:szCs w:val="22"/>
          <w:lang w:val="en-US"/>
        </w:rPr>
        <w:t>around</w:t>
      </w:r>
      <w:r w:rsidRPr="6516E98F" w:rsidR="0966EF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which a series of evidence-gathering sessions have been undertaken</w:t>
      </w:r>
      <w:r w:rsidRPr="6516E98F" w:rsidR="60A805DC">
        <w:rPr>
          <w:rFonts w:ascii="Calibri" w:hAnsi="Calibri" w:eastAsia="Calibri" w:cs="Calibri"/>
          <w:noProof w:val="0"/>
          <w:sz w:val="22"/>
          <w:szCs w:val="22"/>
          <w:lang w:val="en-US"/>
        </w:rPr>
        <w:t>.  The Commission’s report is yet to be published, but the approach is notable for it</w:t>
      </w:r>
      <w:r w:rsidRPr="6516E98F" w:rsidR="571A4B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 direct conversations and </w:t>
      </w:r>
      <w:r w:rsidRPr="6516E98F" w:rsidR="07CB1E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considered </w:t>
      </w:r>
      <w:r w:rsidRPr="6516E98F" w:rsidR="571A4B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use of language. </w:t>
      </w:r>
      <w:r w:rsidRPr="6516E98F" w:rsidR="3176764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</w:t>
      </w:r>
      <w:r w:rsidRPr="6516E98F" w:rsidR="1E3F49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revious references to </w:t>
      </w:r>
      <w:r w:rsidRPr="6516E98F" w:rsidR="5332B0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‘inequalities’ and </w:t>
      </w:r>
      <w:r w:rsidRPr="6516E98F" w:rsidR="58670257">
        <w:rPr>
          <w:rFonts w:ascii="Calibri" w:hAnsi="Calibri" w:eastAsia="Calibri" w:cs="Calibri"/>
          <w:noProof w:val="0"/>
          <w:sz w:val="22"/>
          <w:szCs w:val="22"/>
          <w:lang w:val="en-US"/>
        </w:rPr>
        <w:t>relatively safe</w:t>
      </w:r>
      <w:r w:rsidRPr="6516E98F" w:rsidR="15479D4B">
        <w:rPr>
          <w:rFonts w:ascii="Calibri" w:hAnsi="Calibri" w:eastAsia="Calibri" w:cs="Calibri"/>
          <w:noProof w:val="0"/>
          <w:sz w:val="22"/>
          <w:szCs w:val="22"/>
          <w:lang w:val="en-US"/>
        </w:rPr>
        <w:t>, white-designed,</w:t>
      </w:r>
      <w:r w:rsidRPr="6516E98F" w:rsidR="5332B0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5332B03D">
        <w:rPr>
          <w:rFonts w:ascii="Calibri" w:hAnsi="Calibri" w:eastAsia="Calibri" w:cs="Calibri"/>
          <w:noProof w:val="0"/>
          <w:sz w:val="22"/>
          <w:szCs w:val="22"/>
          <w:lang w:val="en-US"/>
        </w:rPr>
        <w:t>action plans</w:t>
      </w:r>
      <w:r w:rsidRPr="6516E98F" w:rsidR="501437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06DF4986">
        <w:rPr>
          <w:rFonts w:ascii="Calibri" w:hAnsi="Calibri" w:eastAsia="Calibri" w:cs="Calibri"/>
          <w:noProof w:val="0"/>
          <w:sz w:val="22"/>
          <w:szCs w:val="22"/>
          <w:lang w:val="en-US"/>
        </w:rPr>
        <w:t>may be</w:t>
      </w:r>
      <w:r w:rsidRPr="6516E98F" w:rsidR="501437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part of the reason outcomes remain disproportionate.  There is</w:t>
      </w:r>
      <w:r w:rsidRPr="6516E98F" w:rsidR="5332B0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5332B0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now </w:t>
      </w:r>
      <w:r w:rsidRPr="6516E98F" w:rsidR="6FF7C3BD">
        <w:rPr>
          <w:rFonts w:ascii="Calibri" w:hAnsi="Calibri" w:eastAsia="Calibri" w:cs="Calibri"/>
          <w:noProof w:val="0"/>
          <w:sz w:val="22"/>
          <w:szCs w:val="22"/>
          <w:lang w:val="en-US"/>
        </w:rPr>
        <w:t>a blunter recognition</w:t>
      </w:r>
      <w:r w:rsidRPr="6516E98F" w:rsidR="166813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</w:t>
      </w:r>
      <w:r w:rsidRPr="6516E98F" w:rsidR="3BD2B0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00E419F7">
        <w:rPr>
          <w:rFonts w:ascii="Calibri" w:hAnsi="Calibri" w:eastAsia="Calibri" w:cs="Calibri"/>
          <w:noProof w:val="0"/>
          <w:sz w:val="22"/>
          <w:szCs w:val="22"/>
          <w:lang w:val="en-US"/>
        </w:rPr>
        <w:t>‘</w:t>
      </w:r>
      <w:r w:rsidRPr="6516E98F" w:rsidR="3BD2B059">
        <w:rPr>
          <w:rFonts w:ascii="Calibri" w:hAnsi="Calibri" w:eastAsia="Calibri" w:cs="Calibri"/>
          <w:noProof w:val="0"/>
          <w:sz w:val="22"/>
          <w:szCs w:val="22"/>
          <w:lang w:val="en-US"/>
        </w:rPr>
        <w:t>systemic racism</w:t>
      </w:r>
      <w:r w:rsidRPr="6516E98F" w:rsidR="6DF21622">
        <w:rPr>
          <w:rFonts w:ascii="Calibri" w:hAnsi="Calibri" w:eastAsia="Calibri" w:cs="Calibri"/>
          <w:noProof w:val="0"/>
          <w:sz w:val="22"/>
          <w:szCs w:val="22"/>
          <w:lang w:val="en-US"/>
        </w:rPr>
        <w:t>’</w:t>
      </w:r>
      <w:r w:rsidRPr="6516E98F" w:rsidR="3BD2B0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6516E98F" w:rsidR="178A2F21">
        <w:rPr>
          <w:rFonts w:ascii="Calibri" w:hAnsi="Calibri" w:eastAsia="Calibri" w:cs="Calibri"/>
          <w:noProof w:val="0"/>
          <w:sz w:val="22"/>
          <w:szCs w:val="22"/>
          <w:lang w:val="en-US"/>
        </w:rPr>
        <w:t>‘</w:t>
      </w:r>
      <w:r w:rsidRPr="6516E98F" w:rsidR="3BD2B059">
        <w:rPr>
          <w:rFonts w:ascii="Calibri" w:hAnsi="Calibri" w:eastAsia="Calibri" w:cs="Calibri"/>
          <w:noProof w:val="0"/>
          <w:sz w:val="22"/>
          <w:szCs w:val="22"/>
          <w:lang w:val="en-US"/>
        </w:rPr>
        <w:t>discrimination</w:t>
      </w:r>
      <w:r w:rsidRPr="6516E98F" w:rsidR="45A64AD6">
        <w:rPr>
          <w:rFonts w:ascii="Calibri" w:hAnsi="Calibri" w:eastAsia="Calibri" w:cs="Calibri"/>
          <w:noProof w:val="0"/>
          <w:sz w:val="22"/>
          <w:szCs w:val="22"/>
          <w:lang w:val="en-US"/>
        </w:rPr>
        <w:t>’</w:t>
      </w:r>
      <w:r w:rsidRPr="6516E98F" w:rsidR="55BA56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</w:t>
      </w:r>
      <w:r w:rsidRPr="6516E98F" w:rsidR="55BA560B">
        <w:rPr>
          <w:rFonts w:ascii="Calibri" w:hAnsi="Calibri" w:eastAsia="Calibri" w:cs="Calibri"/>
          <w:noProof w:val="0"/>
          <w:sz w:val="22"/>
          <w:szCs w:val="22"/>
          <w:lang w:val="en-US"/>
        </w:rPr>
        <w:t>factors and a willingness to take strong</w:t>
      </w:r>
      <w:r w:rsidRPr="6516E98F" w:rsidR="268110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often difficult, action to address them. </w:t>
      </w:r>
      <w:r w:rsidRPr="6516E98F" w:rsidR="3BD2B0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3BD2B05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79439E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E4261F2" w:rsidP="6516E98F" w:rsidRDefault="2E4261F2" w14:paraId="17166A2F" w14:textId="7485566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2E4261F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Tower Hamlets has a Corporate Equalities Board, chaired by the Chief Executive, that formally engages with staff networks.  This covers areas such as recruitment, </w:t>
      </w:r>
      <w:r w:rsidRPr="6516E98F" w:rsidR="72C9AB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development, progression, and the workforce experience.  Staff feedback has been that </w:t>
      </w:r>
      <w:r w:rsidRPr="6516E98F" w:rsidR="4250882B">
        <w:rPr>
          <w:rFonts w:ascii="Calibri" w:hAnsi="Calibri" w:eastAsia="Calibri" w:cs="Calibri"/>
          <w:noProof w:val="0"/>
          <w:sz w:val="22"/>
          <w:szCs w:val="22"/>
          <w:lang w:val="en-US"/>
        </w:rPr>
        <w:t>there has been some good thinking, but they would like faster movement and change in this area.  The CS directorate has also set up its own Equalities Group</w:t>
      </w:r>
      <w:r w:rsidRPr="6516E98F" w:rsidR="3C6E23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This has enabled a focus on the topics specific to Children’s Services and covers wider equalities as well as race. </w:t>
      </w:r>
    </w:p>
    <w:p w:rsidR="688F1EF5" w:rsidP="688F1EF5" w:rsidRDefault="688F1EF5" w14:paraId="244F3620" w14:textId="16AD19F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153A73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Children’s Services have </w:t>
      </w:r>
      <w:r w:rsidRPr="6516E98F" w:rsidR="10F99E55">
        <w:rPr>
          <w:rFonts w:ascii="Calibri" w:hAnsi="Calibri" w:eastAsia="Calibri" w:cs="Calibri"/>
          <w:noProof w:val="0"/>
          <w:sz w:val="22"/>
          <w:szCs w:val="22"/>
          <w:lang w:val="en-US"/>
        </w:rPr>
        <w:t>run</w:t>
      </w:r>
      <w:r w:rsidRPr="6516E98F" w:rsidR="153A73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series of listening circles that are run in line with the Service’s restorative approach.  These have been run across all staff </w:t>
      </w:r>
      <w:r w:rsidRPr="6516E98F" w:rsidR="748CE636">
        <w:rPr>
          <w:rFonts w:ascii="Calibri" w:hAnsi="Calibri" w:eastAsia="Calibri" w:cs="Calibri"/>
          <w:noProof w:val="0"/>
          <w:sz w:val="22"/>
          <w:szCs w:val="22"/>
          <w:lang w:val="en-US"/>
        </w:rPr>
        <w:t>teams and service areas, including within the social work academy.   All teams have done at least two.  They have given a space for feelings and difficult dis</w:t>
      </w:r>
      <w:r w:rsidRPr="6516E98F" w:rsidR="3F7AC6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cussions, for example a challenge from BAME staff that </w:t>
      </w:r>
      <w:r w:rsidRPr="6516E98F" w:rsidR="4EEFEF59">
        <w:rPr>
          <w:rFonts w:ascii="Calibri" w:hAnsi="Calibri" w:eastAsia="Calibri" w:cs="Calibri"/>
          <w:noProof w:val="0"/>
          <w:sz w:val="22"/>
          <w:szCs w:val="22"/>
          <w:lang w:val="en-US"/>
        </w:rPr>
        <w:t>racism and disproportionality</w:t>
      </w:r>
      <w:r w:rsidRPr="6516E98F" w:rsidR="3F7AC6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a white problem and that their white colleagues </w:t>
      </w:r>
      <w:r w:rsidRPr="6516E98F" w:rsidR="28DCFF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need to understand and own it. </w:t>
      </w:r>
    </w:p>
    <w:p w:rsidR="6516E98F" w:rsidP="6516E98F" w:rsidRDefault="6516E98F" w14:paraId="52345974" w14:textId="519CA5C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A50707B" w:rsidP="6516E98F" w:rsidRDefault="7A50707B" w14:paraId="07A3E871" w14:textId="4EDDB3EC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7A50707B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6516E98F" w:rsidR="08C4F7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 training and induction offer to staff </w:t>
      </w:r>
      <w:r w:rsidRPr="6516E98F" w:rsidR="0F3E7D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was redesigned in Summer 2020, following a review of </w:t>
      </w:r>
      <w:r w:rsidRPr="6516E98F" w:rsidR="60139C80">
        <w:rPr>
          <w:rFonts w:ascii="Calibri" w:hAnsi="Calibri" w:eastAsia="Calibri" w:cs="Calibri"/>
          <w:noProof w:val="0"/>
          <w:sz w:val="22"/>
          <w:szCs w:val="22"/>
          <w:lang w:val="en-US"/>
        </w:rPr>
        <w:t>existing</w:t>
      </w:r>
      <w:r w:rsidRPr="6516E98F" w:rsidR="0F3E7D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0F3E7D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anti-racist training.  TH now has a specific training offer around Black Lives Matters.  </w:t>
      </w:r>
      <w:r w:rsidRPr="6516E98F" w:rsidR="1BF0F8AF">
        <w:rPr>
          <w:rFonts w:ascii="Calibri" w:hAnsi="Calibri" w:eastAsia="Calibri" w:cs="Calibri"/>
          <w:noProof w:val="0"/>
          <w:sz w:val="22"/>
          <w:szCs w:val="22"/>
          <w:lang w:val="en-US"/>
        </w:rPr>
        <w:t>There is an underpinning theme around h</w:t>
      </w:r>
      <w:r w:rsidRPr="6516E98F" w:rsidR="4E4CE33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ow </w:t>
      </w:r>
      <w:r w:rsidRPr="6516E98F" w:rsidR="1BF0F8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workforce </w:t>
      </w:r>
      <w:r w:rsidRPr="6516E98F" w:rsidR="4918D0CD">
        <w:rPr>
          <w:rFonts w:ascii="Calibri" w:hAnsi="Calibri" w:eastAsia="Calibri" w:cs="Calibri"/>
          <w:noProof w:val="0"/>
          <w:sz w:val="22"/>
          <w:szCs w:val="22"/>
          <w:lang w:val="en-US"/>
        </w:rPr>
        <w:t>and service user experiences interact</w:t>
      </w:r>
      <w:r w:rsidRPr="6516E98F" w:rsidR="1BF0F8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</w:t>
      </w:r>
      <w:r w:rsidRPr="6516E98F" w:rsidR="46314B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 this means for s</w:t>
      </w:r>
      <w:r w:rsidRPr="6516E98F" w:rsidR="1BF0F8AF">
        <w:rPr>
          <w:rFonts w:ascii="Calibri" w:hAnsi="Calibri" w:eastAsia="Calibri" w:cs="Calibri"/>
          <w:noProof w:val="0"/>
          <w:sz w:val="22"/>
          <w:szCs w:val="22"/>
          <w:lang w:val="en-US"/>
        </w:rPr>
        <w:t>ervice delivery</w:t>
      </w:r>
      <w:r w:rsidRPr="6516E98F" w:rsidR="08C4F79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6516E98F" w:rsidR="3405EC37">
        <w:rPr>
          <w:rFonts w:ascii="Calibri" w:hAnsi="Calibri" w:eastAsia="Calibri" w:cs="Calibri"/>
          <w:noProof w:val="0"/>
          <w:sz w:val="22"/>
          <w:szCs w:val="22"/>
          <w:lang w:val="en-US"/>
        </w:rPr>
        <w:t>There is also a join up of approaches with Adult Services, which included the holding of a joint conference.  Children’s Serv</w:t>
      </w:r>
      <w:r w:rsidRPr="6516E98F" w:rsidR="788D35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ices </w:t>
      </w:r>
      <w:r w:rsidRPr="6516E98F" w:rsidR="46FEB949">
        <w:rPr>
          <w:rFonts w:ascii="Calibri" w:hAnsi="Calibri" w:eastAsia="Calibri" w:cs="Calibri"/>
          <w:noProof w:val="0"/>
          <w:sz w:val="22"/>
          <w:szCs w:val="22"/>
          <w:lang w:val="en-US"/>
        </w:rPr>
        <w:t>are</w:t>
      </w:r>
      <w:r w:rsidRPr="6516E98F" w:rsidR="788D35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able to learn from their Adult counterparts in some areas.  </w:t>
      </w:r>
    </w:p>
    <w:p w:rsidR="688F1EF5" w:rsidP="688F1EF5" w:rsidRDefault="688F1EF5" w14:paraId="6B1E4A32" w14:textId="5368A84D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88F1EF5" w:rsidP="688F1EF5" w:rsidRDefault="688F1EF5" w14:paraId="5DDFD1BA" w14:textId="5AF17232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335157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There is a strong desire for better data in terms of children and families.  Where data is available, such as in Youth Justice, it is easier to act and </w:t>
      </w:r>
      <w:r w:rsidRPr="6516E98F" w:rsidR="7E3F37BF">
        <w:rPr>
          <w:rFonts w:ascii="Calibri" w:hAnsi="Calibri" w:eastAsia="Calibri" w:cs="Calibri"/>
          <w:noProof w:val="0"/>
          <w:sz w:val="22"/>
          <w:szCs w:val="22"/>
          <w:lang w:val="en-US"/>
        </w:rPr>
        <w:t>a clear and specific action plan exists.  The methodology for gathering and evaluating data is therefore being</w:t>
      </w:r>
      <w:r w:rsidRPr="6516E98F" w:rsidR="7E3F37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43C7B2A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reconsidered </w:t>
      </w:r>
      <w:r w:rsidRPr="6516E98F" w:rsidR="7E3F37BF">
        <w:rPr>
          <w:rFonts w:ascii="Calibri" w:hAnsi="Calibri" w:eastAsia="Calibri" w:cs="Calibri"/>
          <w:noProof w:val="0"/>
          <w:sz w:val="22"/>
          <w:szCs w:val="22"/>
          <w:lang w:val="en-US"/>
        </w:rPr>
        <w:t>so as to more clearly und</w:t>
      </w:r>
      <w:r w:rsidRPr="6516E98F" w:rsidR="10EEC8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erstand outcomes against race across all stages of statutory and early help services.  </w:t>
      </w:r>
      <w:r w:rsidRPr="6516E98F" w:rsidR="523BA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data also needs to have the necessary local nuance; for </w:t>
      </w:r>
      <w:r w:rsidRPr="6516E98F" w:rsidR="34D35A61">
        <w:rPr>
          <w:rFonts w:ascii="Calibri" w:hAnsi="Calibri" w:eastAsia="Calibri" w:cs="Calibri"/>
          <w:noProof w:val="0"/>
          <w:sz w:val="22"/>
          <w:szCs w:val="22"/>
          <w:lang w:val="en-US"/>
        </w:rPr>
        <w:t>example,</w:t>
      </w:r>
      <w:r w:rsidRPr="6516E98F" w:rsidR="523BA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 has a significant Somali population, whose experience does not automatically equate with th</w:t>
      </w:r>
      <w:r w:rsidRPr="6516E98F" w:rsidR="6793380B">
        <w:rPr>
          <w:rFonts w:ascii="Calibri" w:hAnsi="Calibri" w:eastAsia="Calibri" w:cs="Calibri"/>
          <w:noProof w:val="0"/>
          <w:sz w:val="22"/>
          <w:szCs w:val="22"/>
          <w:lang w:val="en-US"/>
        </w:rPr>
        <w:t>ose</w:t>
      </w:r>
      <w:r w:rsidRPr="6516E98F" w:rsidR="523BAA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a wider ‘black’</w:t>
      </w:r>
      <w:r w:rsidRPr="6516E98F" w:rsidR="1FDCCF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category. </w:t>
      </w:r>
    </w:p>
    <w:p w:rsidR="688F1EF5" w:rsidP="688F1EF5" w:rsidRDefault="688F1EF5" w14:paraId="032AAEF7" w14:textId="2F78D53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7A32E4" w:rsidP="6516E98F" w:rsidRDefault="667A32E4" w14:paraId="2261FB9F" w14:textId="2B939539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667A32E4">
        <w:rPr>
          <w:rFonts w:ascii="Calibri" w:hAnsi="Calibri" w:eastAsia="Calibri" w:cs="Calibri"/>
          <w:noProof w:val="0"/>
          <w:sz w:val="22"/>
          <w:szCs w:val="22"/>
          <w:lang w:val="en-US"/>
        </w:rPr>
        <w:t>Work that c</w:t>
      </w:r>
      <w:r w:rsidRPr="6516E98F" w:rsidR="6F7069A9">
        <w:rPr>
          <w:rFonts w:ascii="Calibri" w:hAnsi="Calibri" w:eastAsia="Calibri" w:cs="Calibri"/>
          <w:noProof w:val="0"/>
          <w:sz w:val="22"/>
          <w:szCs w:val="22"/>
          <w:lang w:val="en-US"/>
        </w:rPr>
        <w:t>rosses outside LA services</w:t>
      </w:r>
      <w:r w:rsidRPr="6516E98F" w:rsidR="6EC38F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includes </w:t>
      </w:r>
      <w:r w:rsidRPr="6516E98F" w:rsidR="48F8D42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strategy </w:t>
      </w:r>
      <w:r w:rsidRPr="6516E98F" w:rsidR="6EC38F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address the </w:t>
      </w:r>
      <w:r w:rsidRPr="6516E98F" w:rsidR="54BD9CA6">
        <w:rPr>
          <w:rFonts w:ascii="Calibri" w:hAnsi="Calibri" w:eastAsia="Calibri" w:cs="Calibri"/>
          <w:noProof w:val="0"/>
          <w:sz w:val="22"/>
          <w:szCs w:val="22"/>
          <w:lang w:val="en-US"/>
        </w:rPr>
        <w:t>significant</w:t>
      </w:r>
      <w:r w:rsidRPr="6516E98F" w:rsidR="6EC38F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underrepresentation of </w:t>
      </w:r>
      <w:r w:rsidRPr="6516E98F" w:rsidR="75EF5C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BAME </w:t>
      </w:r>
      <w:r w:rsidRPr="6516E98F" w:rsidR="6EC38F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Leaders and </w:t>
      </w:r>
      <w:r w:rsidRPr="6516E98F" w:rsidR="702197B9">
        <w:rPr>
          <w:rFonts w:ascii="Calibri" w:hAnsi="Calibri" w:eastAsia="Calibri" w:cs="Calibri"/>
          <w:noProof w:val="0"/>
          <w:sz w:val="22"/>
          <w:szCs w:val="22"/>
          <w:lang w:val="en-US"/>
        </w:rPr>
        <w:t>Governors</w:t>
      </w:r>
      <w:r w:rsidRPr="6516E98F" w:rsidR="65EBAF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within Tower Hamlets schools</w:t>
      </w:r>
      <w:r w:rsidRPr="6516E98F" w:rsidR="702197B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A BAME middle leaders </w:t>
      </w:r>
      <w:proofErr w:type="spellStart"/>
      <w:r w:rsidRPr="6516E98F" w:rsidR="702197B9">
        <w:rPr>
          <w:rFonts w:ascii="Calibri" w:hAnsi="Calibri" w:eastAsia="Calibri" w:cs="Calibri"/>
          <w:noProof w:val="0"/>
          <w:sz w:val="22"/>
          <w:szCs w:val="22"/>
          <w:lang w:val="en-US"/>
        </w:rPr>
        <w:t>programme</w:t>
      </w:r>
      <w:proofErr w:type="spellEnd"/>
      <w:r w:rsidRPr="6516E98F" w:rsidR="702197B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</w:t>
      </w:r>
      <w:r w:rsidRPr="6516E98F" w:rsidR="78FE65F0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6516E98F" w:rsidR="702197B9">
        <w:rPr>
          <w:rFonts w:ascii="Calibri" w:hAnsi="Calibri" w:eastAsia="Calibri" w:cs="Calibri"/>
          <w:noProof w:val="0"/>
          <w:sz w:val="22"/>
          <w:szCs w:val="22"/>
          <w:lang w:val="en-US"/>
        </w:rPr>
        <w:t>chools has been</w:t>
      </w:r>
      <w:r w:rsidRPr="6516E98F" w:rsidR="12BB66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516E98F" w:rsidR="1F9856DF">
        <w:rPr>
          <w:rFonts w:ascii="Calibri" w:hAnsi="Calibri" w:eastAsia="Calibri" w:cs="Calibri"/>
          <w:noProof w:val="0"/>
          <w:sz w:val="22"/>
          <w:szCs w:val="22"/>
          <w:lang w:val="en-US"/>
        </w:rPr>
        <w:t>developed</w:t>
      </w:r>
      <w:r w:rsidRPr="6516E98F" w:rsidR="12BB66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and this work cascades through into </w:t>
      </w:r>
      <w:r w:rsidRPr="6516E98F" w:rsidR="3142D4F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children’s experiences in exclusions, attainment, </w:t>
      </w:r>
      <w:r w:rsidRPr="6516E98F" w:rsidR="3764F1F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6516E98F" w:rsidR="3142D4F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curriculum.  </w:t>
      </w:r>
    </w:p>
    <w:p w:rsidR="688F1EF5" w:rsidP="688F1EF5" w:rsidRDefault="688F1EF5" w14:paraId="5569B5C1" w14:textId="15192EA5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588C3D1" w:rsidP="688F1EF5" w:rsidRDefault="1588C3D1" w14:paraId="780E7263" w14:textId="0DED694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516E98F" w:rsidR="76A46E3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events of 2020 helped focus minds on the depth and extent </w:t>
      </w:r>
      <w:r w:rsidRPr="6516E98F" w:rsidR="6323FD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of change needed to reverse deeply embedded disproportionality and racism.  </w:t>
      </w:r>
      <w:r w:rsidRPr="6516E98F" w:rsidR="2A4D9A8C">
        <w:rPr>
          <w:rFonts w:ascii="Calibri" w:hAnsi="Calibri" w:eastAsia="Calibri" w:cs="Calibri"/>
          <w:noProof w:val="0"/>
          <w:sz w:val="22"/>
          <w:szCs w:val="22"/>
          <w:lang w:val="en-US"/>
        </w:rPr>
        <w:t>We</w:t>
      </w:r>
      <w:r w:rsidRPr="6516E98F" w:rsidR="1A7E2A4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clear, however, </w:t>
      </w:r>
      <w:r w:rsidRPr="6516E98F" w:rsidR="4A2AE7EE">
        <w:rPr>
          <w:rFonts w:ascii="Calibri" w:hAnsi="Calibri" w:eastAsia="Calibri" w:cs="Calibri"/>
          <w:noProof w:val="0"/>
          <w:sz w:val="22"/>
          <w:szCs w:val="22"/>
          <w:lang w:val="en-US"/>
        </w:rPr>
        <w:t>that intentions must translate into outcomes and</w:t>
      </w:r>
      <w:r w:rsidRPr="6516E98F" w:rsidR="0C8F3A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lived</w:t>
      </w:r>
      <w:r w:rsidRPr="6516E98F" w:rsidR="4A2AE7E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experiences for our</w:t>
      </w:r>
      <w:r w:rsidRPr="6516E98F" w:rsidR="321D24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families and workforce.</w:t>
      </w:r>
    </w:p>
    <w:p w:rsidR="688F1EF5" w:rsidP="688F1EF5" w:rsidRDefault="688F1EF5" w14:paraId="76F16DE5" w14:textId="34FF407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88F1EF5" w:rsidP="688F1EF5" w:rsidRDefault="688F1EF5" w14:paraId="50B36785" w14:textId="473D5F3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 w:rsidR="0045594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D3319"/>
    <w:rsid w:val="00181290"/>
    <w:rsid w:val="001B8136"/>
    <w:rsid w:val="002A4D06"/>
    <w:rsid w:val="0045594F"/>
    <w:rsid w:val="004A254E"/>
    <w:rsid w:val="00566E50"/>
    <w:rsid w:val="009108FE"/>
    <w:rsid w:val="00AD1BC4"/>
    <w:rsid w:val="00E419F7"/>
    <w:rsid w:val="01131037"/>
    <w:rsid w:val="0247FA9C"/>
    <w:rsid w:val="034940EE"/>
    <w:rsid w:val="034ECF88"/>
    <w:rsid w:val="0362694B"/>
    <w:rsid w:val="03A4115C"/>
    <w:rsid w:val="03FCAB9A"/>
    <w:rsid w:val="0410489C"/>
    <w:rsid w:val="044C6D99"/>
    <w:rsid w:val="0519FCE0"/>
    <w:rsid w:val="0590A646"/>
    <w:rsid w:val="05950C43"/>
    <w:rsid w:val="06DF4986"/>
    <w:rsid w:val="078F447A"/>
    <w:rsid w:val="07CB1EF3"/>
    <w:rsid w:val="07E3726F"/>
    <w:rsid w:val="07FC9ACC"/>
    <w:rsid w:val="0853FEBD"/>
    <w:rsid w:val="08936D63"/>
    <w:rsid w:val="08C4F795"/>
    <w:rsid w:val="0916039E"/>
    <w:rsid w:val="091BE62E"/>
    <w:rsid w:val="0934A6B1"/>
    <w:rsid w:val="095467AB"/>
    <w:rsid w:val="0966EF54"/>
    <w:rsid w:val="09BA4660"/>
    <w:rsid w:val="09BE08D1"/>
    <w:rsid w:val="09F1526B"/>
    <w:rsid w:val="0A0319B3"/>
    <w:rsid w:val="0A7C40EA"/>
    <w:rsid w:val="0A8A447C"/>
    <w:rsid w:val="0AA4BC75"/>
    <w:rsid w:val="0C218A31"/>
    <w:rsid w:val="0C8F3AD1"/>
    <w:rsid w:val="0CB37D66"/>
    <w:rsid w:val="0CB6E392"/>
    <w:rsid w:val="0D2CE3A9"/>
    <w:rsid w:val="0DD31352"/>
    <w:rsid w:val="0DE3E627"/>
    <w:rsid w:val="0E20A69C"/>
    <w:rsid w:val="0E52B3F3"/>
    <w:rsid w:val="0E5CD720"/>
    <w:rsid w:val="0E9315C6"/>
    <w:rsid w:val="0EA7B6C9"/>
    <w:rsid w:val="0EEE728B"/>
    <w:rsid w:val="0EF04F6E"/>
    <w:rsid w:val="0F3E7DD5"/>
    <w:rsid w:val="0F4D02AB"/>
    <w:rsid w:val="10756C33"/>
    <w:rsid w:val="10EEC8CA"/>
    <w:rsid w:val="10F99E55"/>
    <w:rsid w:val="115B85AA"/>
    <w:rsid w:val="11C2A621"/>
    <w:rsid w:val="120CEAF0"/>
    <w:rsid w:val="1237E59C"/>
    <w:rsid w:val="12BB6619"/>
    <w:rsid w:val="131227B8"/>
    <w:rsid w:val="13831572"/>
    <w:rsid w:val="13F8C800"/>
    <w:rsid w:val="1508B139"/>
    <w:rsid w:val="153A739E"/>
    <w:rsid w:val="15479D4B"/>
    <w:rsid w:val="1588C3D1"/>
    <w:rsid w:val="160ABB40"/>
    <w:rsid w:val="166813DA"/>
    <w:rsid w:val="1668F05E"/>
    <w:rsid w:val="17532F00"/>
    <w:rsid w:val="178A2F21"/>
    <w:rsid w:val="183E3319"/>
    <w:rsid w:val="184629CC"/>
    <w:rsid w:val="18CF225A"/>
    <w:rsid w:val="1973CE9A"/>
    <w:rsid w:val="19E7A7E4"/>
    <w:rsid w:val="1A7E2A44"/>
    <w:rsid w:val="1B1D399D"/>
    <w:rsid w:val="1BD9C43A"/>
    <w:rsid w:val="1BF0F8AF"/>
    <w:rsid w:val="1CD029CB"/>
    <w:rsid w:val="1CD75A29"/>
    <w:rsid w:val="1D5373FD"/>
    <w:rsid w:val="1D7F428F"/>
    <w:rsid w:val="1D801562"/>
    <w:rsid w:val="1E3F496A"/>
    <w:rsid w:val="1EEF445E"/>
    <w:rsid w:val="1F1CF575"/>
    <w:rsid w:val="1F9856DF"/>
    <w:rsid w:val="1F9B68EC"/>
    <w:rsid w:val="1FB19D86"/>
    <w:rsid w:val="1FDCCFE0"/>
    <w:rsid w:val="1FE1BA7F"/>
    <w:rsid w:val="1FF44228"/>
    <w:rsid w:val="200FF940"/>
    <w:rsid w:val="2052934A"/>
    <w:rsid w:val="210A25B9"/>
    <w:rsid w:val="218C7B21"/>
    <w:rsid w:val="21E4407E"/>
    <w:rsid w:val="2241C503"/>
    <w:rsid w:val="232B0E09"/>
    <w:rsid w:val="23479A02"/>
    <w:rsid w:val="242106A3"/>
    <w:rsid w:val="24300BD3"/>
    <w:rsid w:val="24F0F1E4"/>
    <w:rsid w:val="253C5D1B"/>
    <w:rsid w:val="254974A5"/>
    <w:rsid w:val="2662AECB"/>
    <w:rsid w:val="268110D4"/>
    <w:rsid w:val="26AD028F"/>
    <w:rsid w:val="27A8D9BD"/>
    <w:rsid w:val="282E0E5D"/>
    <w:rsid w:val="28444BA5"/>
    <w:rsid w:val="28811567"/>
    <w:rsid w:val="28B84742"/>
    <w:rsid w:val="28DCFF74"/>
    <w:rsid w:val="29101B55"/>
    <w:rsid w:val="29B79AAE"/>
    <w:rsid w:val="29E04D33"/>
    <w:rsid w:val="2A4D9A8C"/>
    <w:rsid w:val="2A7188B4"/>
    <w:rsid w:val="2B707A4A"/>
    <w:rsid w:val="2C7C4AE0"/>
    <w:rsid w:val="2DA9C85E"/>
    <w:rsid w:val="2E2C38F0"/>
    <w:rsid w:val="2E4261F2"/>
    <w:rsid w:val="2E61EE72"/>
    <w:rsid w:val="2E894DAB"/>
    <w:rsid w:val="2EC28702"/>
    <w:rsid w:val="2F4FD0DB"/>
    <w:rsid w:val="2F872982"/>
    <w:rsid w:val="2FD70254"/>
    <w:rsid w:val="2FE1B45B"/>
    <w:rsid w:val="30C35927"/>
    <w:rsid w:val="30E16920"/>
    <w:rsid w:val="30FE28E5"/>
    <w:rsid w:val="3142D4FA"/>
    <w:rsid w:val="3176764A"/>
    <w:rsid w:val="321D24C4"/>
    <w:rsid w:val="3299F946"/>
    <w:rsid w:val="32D5D3BF"/>
    <w:rsid w:val="335157E8"/>
    <w:rsid w:val="3385CEB3"/>
    <w:rsid w:val="3405EC37"/>
    <w:rsid w:val="342341FE"/>
    <w:rsid w:val="346E3468"/>
    <w:rsid w:val="34AAF4DD"/>
    <w:rsid w:val="34D35A61"/>
    <w:rsid w:val="34E51D53"/>
    <w:rsid w:val="35219F14"/>
    <w:rsid w:val="3539F290"/>
    <w:rsid w:val="35858F73"/>
    <w:rsid w:val="36686C9F"/>
    <w:rsid w:val="36C6E132"/>
    <w:rsid w:val="37215FD4"/>
    <w:rsid w:val="372559E8"/>
    <w:rsid w:val="3764F1FA"/>
    <w:rsid w:val="37692F5C"/>
    <w:rsid w:val="38586AF5"/>
    <w:rsid w:val="3941A58B"/>
    <w:rsid w:val="3ADD75EC"/>
    <w:rsid w:val="3AE30486"/>
    <w:rsid w:val="3AF93920"/>
    <w:rsid w:val="3B1F24A6"/>
    <w:rsid w:val="3B50667C"/>
    <w:rsid w:val="3BCC6911"/>
    <w:rsid w:val="3BD2B059"/>
    <w:rsid w:val="3C6E23E9"/>
    <w:rsid w:val="3C6FD9EB"/>
    <w:rsid w:val="3CC5267A"/>
    <w:rsid w:val="3CD416BB"/>
    <w:rsid w:val="3DB0FBE7"/>
    <w:rsid w:val="3DDBD70C"/>
    <w:rsid w:val="3E8F359C"/>
    <w:rsid w:val="3EDD4BD3"/>
    <w:rsid w:val="3F13495C"/>
    <w:rsid w:val="3F7AC60E"/>
    <w:rsid w:val="3FB381E6"/>
    <w:rsid w:val="3FBDA513"/>
    <w:rsid w:val="3FE61AA1"/>
    <w:rsid w:val="40AA389C"/>
    <w:rsid w:val="40BC33B2"/>
    <w:rsid w:val="4181EB02"/>
    <w:rsid w:val="41F49E29"/>
    <w:rsid w:val="424608FD"/>
    <w:rsid w:val="4250882B"/>
    <w:rsid w:val="42961FD2"/>
    <w:rsid w:val="4368002C"/>
    <w:rsid w:val="438C186C"/>
    <w:rsid w:val="43906E8A"/>
    <w:rsid w:val="43C7B2A5"/>
    <w:rsid w:val="43E1D95E"/>
    <w:rsid w:val="44531640"/>
    <w:rsid w:val="44FE7720"/>
    <w:rsid w:val="45828AE0"/>
    <w:rsid w:val="45A64AD6"/>
    <w:rsid w:val="46314B1F"/>
    <w:rsid w:val="46FEB949"/>
    <w:rsid w:val="47DD3268"/>
    <w:rsid w:val="48BA2BA2"/>
    <w:rsid w:val="48F8D422"/>
    <w:rsid w:val="4918D0CD"/>
    <w:rsid w:val="49ECD573"/>
    <w:rsid w:val="49F5BE1D"/>
    <w:rsid w:val="4A2AE7EE"/>
    <w:rsid w:val="4A4E271F"/>
    <w:rsid w:val="4A584A4C"/>
    <w:rsid w:val="4B80E38D"/>
    <w:rsid w:val="4BD64C7A"/>
    <w:rsid w:val="4BD81904"/>
    <w:rsid w:val="4DDDFD78"/>
    <w:rsid w:val="4E358FB2"/>
    <w:rsid w:val="4E4CE33A"/>
    <w:rsid w:val="4EBAE2A4"/>
    <w:rsid w:val="4EC45468"/>
    <w:rsid w:val="4ECD6A4D"/>
    <w:rsid w:val="4EEFEF59"/>
    <w:rsid w:val="4F05D50E"/>
    <w:rsid w:val="4F8B9C91"/>
    <w:rsid w:val="4F991C59"/>
    <w:rsid w:val="4FA8E295"/>
    <w:rsid w:val="5010A070"/>
    <w:rsid w:val="501437D8"/>
    <w:rsid w:val="50EBC54F"/>
    <w:rsid w:val="51159E3A"/>
    <w:rsid w:val="517A8A05"/>
    <w:rsid w:val="51B691CB"/>
    <w:rsid w:val="5204362E"/>
    <w:rsid w:val="523BAA7E"/>
    <w:rsid w:val="525A5CC5"/>
    <w:rsid w:val="5298463E"/>
    <w:rsid w:val="529BDDA6"/>
    <w:rsid w:val="52B06660"/>
    <w:rsid w:val="5332B03D"/>
    <w:rsid w:val="537798E1"/>
    <w:rsid w:val="5387B313"/>
    <w:rsid w:val="53AA29BC"/>
    <w:rsid w:val="53B4F422"/>
    <w:rsid w:val="54BD9CA6"/>
    <w:rsid w:val="553AD3B2"/>
    <w:rsid w:val="55BA560B"/>
    <w:rsid w:val="55DB2EC5"/>
    <w:rsid w:val="5631CF8A"/>
    <w:rsid w:val="5662AB39"/>
    <w:rsid w:val="56A3C786"/>
    <w:rsid w:val="56E1CA7E"/>
    <w:rsid w:val="5710E6F3"/>
    <w:rsid w:val="5716758D"/>
    <w:rsid w:val="571A4BF3"/>
    <w:rsid w:val="571DA4F7"/>
    <w:rsid w:val="5753E52B"/>
    <w:rsid w:val="576BB761"/>
    <w:rsid w:val="582841FE"/>
    <w:rsid w:val="58670257"/>
    <w:rsid w:val="59E06300"/>
    <w:rsid w:val="5B03DFE7"/>
    <w:rsid w:val="5C303843"/>
    <w:rsid w:val="5D3A6397"/>
    <w:rsid w:val="5D3A79C8"/>
    <w:rsid w:val="5DA3C08F"/>
    <w:rsid w:val="5DB54B91"/>
    <w:rsid w:val="5E0DC58B"/>
    <w:rsid w:val="5EBF5FA1"/>
    <w:rsid w:val="5F4EB0A8"/>
    <w:rsid w:val="5F53FE98"/>
    <w:rsid w:val="5FBF8973"/>
    <w:rsid w:val="60139C80"/>
    <w:rsid w:val="60368C8F"/>
    <w:rsid w:val="603B4169"/>
    <w:rsid w:val="60A805DC"/>
    <w:rsid w:val="60CC00C3"/>
    <w:rsid w:val="621BC6FC"/>
    <w:rsid w:val="6245CE7B"/>
    <w:rsid w:val="62F7E851"/>
    <w:rsid w:val="6323FD14"/>
    <w:rsid w:val="636F61E1"/>
    <w:rsid w:val="63732809"/>
    <w:rsid w:val="63877659"/>
    <w:rsid w:val="638D1D3F"/>
    <w:rsid w:val="639EE031"/>
    <w:rsid w:val="64990B5B"/>
    <w:rsid w:val="6516E98F"/>
    <w:rsid w:val="65AEEB16"/>
    <w:rsid w:val="65EBAF31"/>
    <w:rsid w:val="667A32E4"/>
    <w:rsid w:val="6694ADE0"/>
    <w:rsid w:val="6793380B"/>
    <w:rsid w:val="688F1EF5"/>
    <w:rsid w:val="68B82FBC"/>
    <w:rsid w:val="696E593F"/>
    <w:rsid w:val="69867471"/>
    <w:rsid w:val="69FBDD8A"/>
    <w:rsid w:val="6AFCA047"/>
    <w:rsid w:val="6C05043D"/>
    <w:rsid w:val="6C46C4AA"/>
    <w:rsid w:val="6CAD7318"/>
    <w:rsid w:val="6CDC38A7"/>
    <w:rsid w:val="6CE29296"/>
    <w:rsid w:val="6D0C840F"/>
    <w:rsid w:val="6DF21622"/>
    <w:rsid w:val="6E0D07B9"/>
    <w:rsid w:val="6E344109"/>
    <w:rsid w:val="6E462080"/>
    <w:rsid w:val="6E767571"/>
    <w:rsid w:val="6EC38FA1"/>
    <w:rsid w:val="6EEDAFAD"/>
    <w:rsid w:val="6F7069A9"/>
    <w:rsid w:val="6F93D25B"/>
    <w:rsid w:val="6FA340C7"/>
    <w:rsid w:val="6FF7C3BD"/>
    <w:rsid w:val="702197B9"/>
    <w:rsid w:val="70CDC64E"/>
    <w:rsid w:val="70FA4BDF"/>
    <w:rsid w:val="713D3AA0"/>
    <w:rsid w:val="71D40D37"/>
    <w:rsid w:val="721C24CE"/>
    <w:rsid w:val="727445C1"/>
    <w:rsid w:val="72C9AB65"/>
    <w:rsid w:val="73153B85"/>
    <w:rsid w:val="73A1008C"/>
    <w:rsid w:val="73B310CC"/>
    <w:rsid w:val="73DDF51F"/>
    <w:rsid w:val="740110F2"/>
    <w:rsid w:val="74663041"/>
    <w:rsid w:val="748CE636"/>
    <w:rsid w:val="74A6E8B9"/>
    <w:rsid w:val="74C5815B"/>
    <w:rsid w:val="74E5B6F5"/>
    <w:rsid w:val="753B7A63"/>
    <w:rsid w:val="75689E55"/>
    <w:rsid w:val="75D7000D"/>
    <w:rsid w:val="75EF5C2F"/>
    <w:rsid w:val="76A46E37"/>
    <w:rsid w:val="76A8B568"/>
    <w:rsid w:val="76D98BB1"/>
    <w:rsid w:val="78082182"/>
    <w:rsid w:val="780B110E"/>
    <w:rsid w:val="781B878D"/>
    <w:rsid w:val="78796BFA"/>
    <w:rsid w:val="788D35AA"/>
    <w:rsid w:val="78FE65F0"/>
    <w:rsid w:val="7912AE41"/>
    <w:rsid w:val="79148FBE"/>
    <w:rsid w:val="79439E7D"/>
    <w:rsid w:val="798C1484"/>
    <w:rsid w:val="79DB4DEF"/>
    <w:rsid w:val="7A50707B"/>
    <w:rsid w:val="7AF8A8EC"/>
    <w:rsid w:val="7B5BFCB1"/>
    <w:rsid w:val="7B7AEF7D"/>
    <w:rsid w:val="7C00898A"/>
    <w:rsid w:val="7C98905B"/>
    <w:rsid w:val="7CDB76E3"/>
    <w:rsid w:val="7CDF8E03"/>
    <w:rsid w:val="7D16BFDE"/>
    <w:rsid w:val="7D2FE83B"/>
    <w:rsid w:val="7D4DF834"/>
    <w:rsid w:val="7DA69272"/>
    <w:rsid w:val="7DF1D2CD"/>
    <w:rsid w:val="7E3F37BF"/>
    <w:rsid w:val="7E61003A"/>
    <w:rsid w:val="7E8063BA"/>
    <w:rsid w:val="7E948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Byrne</dc:creator>
  <keywords/>
  <dc:description/>
  <lastModifiedBy>Matthew Raleigh</lastModifiedBy>
  <revision>15</revision>
  <dcterms:created xsi:type="dcterms:W3CDTF">2020-07-21T14:23:00.0000000Z</dcterms:created>
  <dcterms:modified xsi:type="dcterms:W3CDTF">2021-02-02T21:19:00.9975076Z</dcterms:modified>
</coreProperties>
</file>